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50" w:type="dxa"/>
        <w:jc w:val="center"/>
        <w:tblCellSpacing w:w="0" w:type="dxa"/>
        <w:tblCellMar>
          <w:left w:w="0" w:type="dxa"/>
          <w:right w:w="0" w:type="dxa"/>
        </w:tblCellMar>
        <w:tblLook w:val="04A0" w:firstRow="1" w:lastRow="0" w:firstColumn="1" w:lastColumn="0" w:noHBand="0" w:noVBand="1"/>
      </w:tblPr>
      <w:tblGrid>
        <w:gridCol w:w="9892"/>
      </w:tblGrid>
      <w:tr w:rsidR="00075F3A" w14:paraId="593C3F35" w14:textId="77777777" w:rsidTr="00075F3A">
        <w:trPr>
          <w:tblCellSpacing w:w="0" w:type="dxa"/>
          <w:jc w:val="center"/>
        </w:trPr>
        <w:tc>
          <w:tcPr>
            <w:tcW w:w="0" w:type="auto"/>
            <w:tcMar>
              <w:top w:w="225" w:type="dxa"/>
              <w:left w:w="150" w:type="dxa"/>
              <w:bottom w:w="225"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9572"/>
            </w:tblGrid>
            <w:tr w:rsidR="00075F3A" w14:paraId="1F5F4EAB" w14:textId="77777777">
              <w:trPr>
                <w:tblCellSpacing w:w="0" w:type="dxa"/>
                <w:jc w:val="center"/>
              </w:trPr>
              <w:tc>
                <w:tcPr>
                  <w:tcW w:w="0" w:type="auto"/>
                  <w:tcBorders>
                    <w:top w:val="single" w:sz="8" w:space="0" w:color="68ABD6"/>
                    <w:left w:val="single" w:sz="8" w:space="0" w:color="68ABD6"/>
                    <w:bottom w:val="single" w:sz="8" w:space="0" w:color="auto"/>
                    <w:right w:val="single" w:sz="8" w:space="0" w:color="68ABD6"/>
                  </w:tcBorders>
                  <w:shd w:val="clear" w:color="auto" w:fill="FFFFFF"/>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1155898D"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619155F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788ADFF4" w14:textId="77777777">
                                <w:trPr>
                                  <w:trHeight w:val="15"/>
                                  <w:tblCellSpacing w:w="0" w:type="dxa"/>
                                  <w:jc w:val="center"/>
                                </w:trPr>
                                <w:tc>
                                  <w:tcPr>
                                    <w:tcW w:w="0" w:type="auto"/>
                                    <w:shd w:val="clear" w:color="auto" w:fill="05235D"/>
                                    <w:tcMar>
                                      <w:top w:w="0" w:type="dxa"/>
                                      <w:left w:w="0" w:type="dxa"/>
                                      <w:bottom w:w="120" w:type="dxa"/>
                                      <w:right w:w="0" w:type="dxa"/>
                                    </w:tcMar>
                                    <w:vAlign w:val="center"/>
                                    <w:hideMark/>
                                  </w:tcPr>
                                  <w:p w14:paraId="4A494939" w14:textId="25F8BD2E" w:rsidR="00075F3A" w:rsidRDefault="00075F3A">
                                    <w:pPr>
                                      <w:spacing w:line="15" w:lineRule="atLeast"/>
                                      <w:jc w:val="center"/>
                                    </w:pPr>
                                    <w:r>
                                      <w:rPr>
                                        <w:noProof/>
                                        <w:color w:val="FFFFFF"/>
                                      </w:rPr>
                                      <w:drawing>
                                        <wp:inline distT="0" distB="0" distL="0" distR="0" wp14:anchorId="4D2EEA9C" wp14:editId="068135C7">
                                          <wp:extent cx="47625" cy="9525"/>
                                          <wp:effectExtent l="0" t="0" r="0" b="0"/>
                                          <wp:docPr id="10" name="Picture 1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hap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2BE8217" w14:textId="77777777" w:rsidR="00075F3A" w:rsidRDefault="00075F3A">
                              <w:pPr>
                                <w:jc w:val="center"/>
                                <w:rPr>
                                  <w:rFonts w:ascii="Times New Roman" w:eastAsia="Times New Roman" w:hAnsi="Times New Roman" w:cs="Times New Roman"/>
                                  <w:sz w:val="20"/>
                                  <w:szCs w:val="20"/>
                                </w:rPr>
                              </w:pPr>
                            </w:p>
                          </w:tc>
                        </w:tr>
                      </w:tbl>
                      <w:p w14:paraId="1F9AD120" w14:textId="77777777" w:rsidR="00075F3A" w:rsidRDefault="00075F3A">
                        <w:pPr>
                          <w:jc w:val="center"/>
                          <w:rPr>
                            <w:rFonts w:ascii="Times New Roman" w:eastAsia="Times New Roman" w:hAnsi="Times New Roman" w:cs="Times New Roman"/>
                            <w:sz w:val="20"/>
                            <w:szCs w:val="20"/>
                          </w:rPr>
                        </w:pPr>
                      </w:p>
                    </w:tc>
                  </w:tr>
                </w:tbl>
                <w:p w14:paraId="198AA04B" w14:textId="77777777" w:rsidR="00075F3A" w:rsidRDefault="00075F3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07A31D61" w14:textId="77777777">
                    <w:trPr>
                      <w:tblCellSpacing w:w="0" w:type="dxa"/>
                      <w:jc w:val="center"/>
                    </w:trPr>
                    <w:tc>
                      <w:tcPr>
                        <w:tcW w:w="5000" w:type="pct"/>
                        <w:hideMark/>
                      </w:tcPr>
                      <w:p w14:paraId="76342E51" w14:textId="77777777" w:rsidR="00075F3A" w:rsidRDefault="00075F3A">
                        <w:pPr>
                          <w:spacing w:line="150" w:lineRule="atLeast"/>
                          <w:jc w:val="center"/>
                        </w:pPr>
                        <w:r>
                          <w:t> </w:t>
                        </w:r>
                      </w:p>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52BAA604" w14:textId="77777777">
                          <w:trPr>
                            <w:tblCellSpacing w:w="0" w:type="dxa"/>
                            <w:jc w:val="center"/>
                          </w:trPr>
                          <w:tc>
                            <w:tcPr>
                              <w:tcW w:w="0" w:type="auto"/>
                              <w:tcMar>
                                <w:top w:w="0" w:type="dxa"/>
                                <w:left w:w="300" w:type="dxa"/>
                                <w:bottom w:w="0" w:type="dxa"/>
                                <w:right w:w="300" w:type="dxa"/>
                              </w:tcMar>
                              <w:hideMark/>
                            </w:tcPr>
                            <w:p w14:paraId="4AE1C7CB" w14:textId="348B1C2D" w:rsidR="00075F3A" w:rsidRDefault="00075F3A">
                              <w:pPr>
                                <w:jc w:val="center"/>
                              </w:pPr>
                              <w:r>
                                <w:rPr>
                                  <w:noProof/>
                                </w:rPr>
                                <w:drawing>
                                  <wp:inline distT="0" distB="0" distL="0" distR="0" wp14:anchorId="1BEB401C" wp14:editId="6BEB14D5">
                                    <wp:extent cx="1476375" cy="523875"/>
                                    <wp:effectExtent l="0" t="0" r="9525" b="9525"/>
                                    <wp:docPr id="9" name="Picture 9"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creenshot of a video game&#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523875"/>
                                            </a:xfrm>
                                            <a:prstGeom prst="rect">
                                              <a:avLst/>
                                            </a:prstGeom>
                                            <a:noFill/>
                                            <a:ln>
                                              <a:noFill/>
                                            </a:ln>
                                          </pic:spPr>
                                        </pic:pic>
                                      </a:graphicData>
                                    </a:graphic>
                                  </wp:inline>
                                </w:drawing>
                              </w:r>
                            </w:p>
                          </w:tc>
                        </w:tr>
                      </w:tbl>
                      <w:p w14:paraId="5D7FB72D" w14:textId="77777777" w:rsidR="00075F3A" w:rsidRDefault="00075F3A">
                        <w:pPr>
                          <w:spacing w:line="150" w:lineRule="atLeast"/>
                          <w:jc w:val="center"/>
                        </w:pPr>
                        <w:r>
                          <w:t> </w:t>
                        </w:r>
                      </w:p>
                    </w:tc>
                  </w:tr>
                </w:tbl>
                <w:p w14:paraId="17AAD886" w14:textId="77777777" w:rsidR="00075F3A" w:rsidRDefault="00075F3A">
                  <w:pPr>
                    <w:jc w:val="center"/>
                  </w:pPr>
                </w:p>
                <w:tbl>
                  <w:tblPr>
                    <w:tblW w:w="5000" w:type="pct"/>
                    <w:jc w:val="center"/>
                    <w:tblCellSpacing w:w="0" w:type="dxa"/>
                    <w:shd w:val="clear" w:color="auto" w:fill="05235D"/>
                    <w:tblCellMar>
                      <w:left w:w="0" w:type="dxa"/>
                      <w:right w:w="0" w:type="dxa"/>
                    </w:tblCellMar>
                    <w:tblLook w:val="04A0" w:firstRow="1" w:lastRow="0" w:firstColumn="1" w:lastColumn="0" w:noHBand="0" w:noVBand="1"/>
                  </w:tblPr>
                  <w:tblGrid>
                    <w:gridCol w:w="9532"/>
                  </w:tblGrid>
                  <w:tr w:rsidR="00075F3A" w14:paraId="054CFD18" w14:textId="77777777">
                    <w:trPr>
                      <w:tblCellSpacing w:w="0" w:type="dxa"/>
                      <w:jc w:val="center"/>
                    </w:trPr>
                    <w:tc>
                      <w:tcPr>
                        <w:tcW w:w="5000" w:type="pct"/>
                        <w:shd w:val="clear" w:color="auto" w:fill="05235D"/>
                        <w:hideMark/>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7CA1B311" w14:textId="77777777">
                          <w:trPr>
                            <w:tblCellSpacing w:w="0" w:type="dxa"/>
                            <w:jc w:val="center"/>
                          </w:trPr>
                          <w:tc>
                            <w:tcPr>
                              <w:tcW w:w="0" w:type="auto"/>
                              <w:tcMar>
                                <w:top w:w="150" w:type="dxa"/>
                                <w:left w:w="300" w:type="dxa"/>
                                <w:bottom w:w="150" w:type="dxa"/>
                                <w:right w:w="300" w:type="dxa"/>
                              </w:tcMar>
                              <w:hideMark/>
                            </w:tcPr>
                            <w:p w14:paraId="10414EB2" w14:textId="77777777" w:rsidR="00075F3A" w:rsidRDefault="00075F3A">
                              <w:pPr>
                                <w:pStyle w:val="NormalWeb"/>
                                <w:jc w:val="center"/>
                                <w:rPr>
                                  <w:rFonts w:ascii="Arial" w:hAnsi="Arial" w:cs="Arial"/>
                                  <w:color w:val="FFFFFF"/>
                                  <w:sz w:val="42"/>
                                  <w:szCs w:val="42"/>
                                </w:rPr>
                              </w:pPr>
                              <w:r>
                                <w:rPr>
                                  <w:rFonts w:ascii="Arial Black" w:hAnsi="Arial Black"/>
                                  <w:color w:val="FFFFFF"/>
                                  <w:sz w:val="33"/>
                                  <w:szCs w:val="33"/>
                                  <w:shd w:val="clear" w:color="auto" w:fill="05235D"/>
                                </w:rPr>
                                <w:t>YOUR PCS BENEFIT WEEKLY UPDATE</w:t>
                              </w:r>
                              <w:r>
                                <w:rPr>
                                  <w:rFonts w:ascii="Arial Black" w:hAnsi="Arial Black"/>
                                  <w:color w:val="FFFFFF"/>
                                  <w:sz w:val="27"/>
                                  <w:szCs w:val="27"/>
                                  <w:shd w:val="clear" w:color="auto" w:fill="05235D"/>
                                </w:rPr>
                                <w:t xml:space="preserve"> </w:t>
                              </w:r>
                            </w:p>
                            <w:p w14:paraId="3474B71D" w14:textId="77777777" w:rsidR="00075F3A" w:rsidRDefault="00075F3A">
                              <w:pPr>
                                <w:pStyle w:val="NormalWeb"/>
                                <w:jc w:val="center"/>
                                <w:rPr>
                                  <w:rFonts w:ascii="Arial" w:hAnsi="Arial" w:cs="Arial"/>
                                  <w:color w:val="FFFFFF"/>
                                  <w:sz w:val="42"/>
                                  <w:szCs w:val="42"/>
                                </w:rPr>
                              </w:pPr>
                              <w:r>
                                <w:rPr>
                                  <w:rFonts w:ascii="Arial Black" w:hAnsi="Arial Black"/>
                                  <w:color w:val="FFFFFF"/>
                                  <w:sz w:val="27"/>
                                  <w:szCs w:val="27"/>
                                  <w:shd w:val="clear" w:color="auto" w:fill="05235D"/>
                                </w:rPr>
                                <w:t>March 9, 2023</w:t>
                              </w:r>
                            </w:p>
                          </w:tc>
                        </w:tr>
                      </w:tbl>
                      <w:p w14:paraId="625F83B7" w14:textId="77777777" w:rsidR="00075F3A" w:rsidRDefault="00075F3A">
                        <w:pPr>
                          <w:jc w:val="center"/>
                          <w:rPr>
                            <w:rFonts w:ascii="Times New Roman" w:eastAsia="Times New Roman" w:hAnsi="Times New Roman" w:cs="Times New Roman"/>
                            <w:sz w:val="20"/>
                            <w:szCs w:val="20"/>
                          </w:rPr>
                        </w:pPr>
                      </w:p>
                    </w:tc>
                  </w:tr>
                </w:tbl>
                <w:p w14:paraId="75962DA0" w14:textId="77777777" w:rsidR="00075F3A" w:rsidRDefault="00075F3A">
                  <w:pPr>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36907440" w14:textId="77777777">
                    <w:trPr>
                      <w:tblCellSpacing w:w="0" w:type="dxa"/>
                      <w:jc w:val="center"/>
                    </w:trPr>
                    <w:tc>
                      <w:tcPr>
                        <w:tcW w:w="5000" w:type="pct"/>
                        <w:hideMark/>
                      </w:tcPr>
                      <w:p w14:paraId="1D613DE6" w14:textId="77777777" w:rsidR="00075F3A" w:rsidRDefault="00075F3A">
                        <w:pPr>
                          <w:spacing w:line="150" w:lineRule="atLeast"/>
                          <w:jc w:val="center"/>
                        </w:pPr>
                        <w:r>
                          <w:t> </w:t>
                        </w:r>
                      </w:p>
                    </w:tc>
                  </w:tr>
                </w:tbl>
                <w:p w14:paraId="5EC890F7" w14:textId="77777777" w:rsidR="00075F3A" w:rsidRDefault="00075F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1FE4022F"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556BD6F2" w14:textId="77777777">
                          <w:trPr>
                            <w:tblCellSpacing w:w="0" w:type="dxa"/>
                            <w:jc w:val="center"/>
                          </w:trPr>
                          <w:tc>
                            <w:tcPr>
                              <w:tcW w:w="0" w:type="auto"/>
                              <w:tcMar>
                                <w:top w:w="0" w:type="dxa"/>
                                <w:left w:w="300" w:type="dxa"/>
                                <w:bottom w:w="0" w:type="dxa"/>
                                <w:right w:w="300" w:type="dxa"/>
                              </w:tcMar>
                              <w:hideMark/>
                            </w:tcPr>
                            <w:p w14:paraId="4F6E4C24" w14:textId="44D084F7" w:rsidR="00075F3A" w:rsidRDefault="00075F3A">
                              <w:pPr>
                                <w:jc w:val="center"/>
                              </w:pPr>
                              <w:r>
                                <w:rPr>
                                  <w:noProof/>
                                  <w:color w:val="0000FF"/>
                                </w:rPr>
                                <w:drawing>
                                  <wp:inline distT="0" distB="0" distL="0" distR="0" wp14:anchorId="2B07390E" wp14:editId="653BDE6A">
                                    <wp:extent cx="1695450" cy="1123950"/>
                                    <wp:effectExtent l="0" t="0" r="0" b="0"/>
                                    <wp:docPr id="8" name="Picture 8" descr="A calculator and glasses on a table&#10;&#10;Description automatically generated with low confidenc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alculator and glasses on a table&#10;&#10;Description automatically generated with low confidence">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5450" cy="1123950"/>
                                            </a:xfrm>
                                            <a:prstGeom prst="rect">
                                              <a:avLst/>
                                            </a:prstGeom>
                                            <a:noFill/>
                                            <a:ln>
                                              <a:noFill/>
                                            </a:ln>
                                          </pic:spPr>
                                        </pic:pic>
                                      </a:graphicData>
                                    </a:graphic>
                                  </wp:inline>
                                </w:drawing>
                              </w:r>
                            </w:p>
                          </w:tc>
                        </w:tr>
                      </w:tbl>
                      <w:p w14:paraId="2521E1E6" w14:textId="77777777" w:rsidR="00075F3A" w:rsidRDefault="00075F3A">
                        <w:pPr>
                          <w:jc w:val="center"/>
                          <w:rPr>
                            <w:rFonts w:ascii="Times New Roman" w:eastAsia="Times New Roman" w:hAnsi="Times New Roman" w:cs="Times New Roman"/>
                            <w:sz w:val="20"/>
                            <w:szCs w:val="20"/>
                          </w:rPr>
                        </w:pPr>
                      </w:p>
                    </w:tc>
                  </w:tr>
                </w:tbl>
                <w:p w14:paraId="09347F72" w14:textId="77777777" w:rsidR="00075F3A" w:rsidRDefault="00075F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3298DAC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20885A86" w14:textId="77777777">
                          <w:trPr>
                            <w:tblCellSpacing w:w="0" w:type="dxa"/>
                            <w:jc w:val="center"/>
                          </w:trPr>
                          <w:tc>
                            <w:tcPr>
                              <w:tcW w:w="0" w:type="auto"/>
                              <w:tcMar>
                                <w:top w:w="0" w:type="dxa"/>
                                <w:left w:w="300" w:type="dxa"/>
                                <w:bottom w:w="0" w:type="dxa"/>
                                <w:right w:w="300" w:type="dxa"/>
                              </w:tcMar>
                              <w:hideMark/>
                            </w:tcPr>
                            <w:p w14:paraId="3E09FEFF" w14:textId="7B548CA9" w:rsidR="00075F3A" w:rsidRDefault="00075F3A">
                              <w:pPr>
                                <w:jc w:val="center"/>
                              </w:pPr>
                              <w:r>
                                <w:rPr>
                                  <w:noProof/>
                                </w:rPr>
                                <w:drawing>
                                  <wp:inline distT="0" distB="0" distL="0" distR="0" wp14:anchorId="4F24A17B" wp14:editId="07D7C2B0">
                                    <wp:extent cx="5524500" cy="15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0" cy="152400"/>
                                            </a:xfrm>
                                            <a:prstGeom prst="rect">
                                              <a:avLst/>
                                            </a:prstGeom>
                                            <a:noFill/>
                                            <a:ln>
                                              <a:noFill/>
                                            </a:ln>
                                          </pic:spPr>
                                        </pic:pic>
                                      </a:graphicData>
                                    </a:graphic>
                                  </wp:inline>
                                </w:drawing>
                              </w:r>
                            </w:p>
                          </w:tc>
                        </w:tr>
                      </w:tbl>
                      <w:p w14:paraId="2A059103" w14:textId="77777777" w:rsidR="00075F3A" w:rsidRDefault="00075F3A">
                        <w:pPr>
                          <w:jc w:val="center"/>
                          <w:rPr>
                            <w:rFonts w:ascii="Times New Roman" w:eastAsia="Times New Roman" w:hAnsi="Times New Roman" w:cs="Times New Roman"/>
                            <w:sz w:val="20"/>
                            <w:szCs w:val="20"/>
                          </w:rPr>
                        </w:pPr>
                      </w:p>
                    </w:tc>
                  </w:tr>
                </w:tbl>
                <w:p w14:paraId="2D0D26EF" w14:textId="77777777" w:rsidR="00075F3A" w:rsidRDefault="00075F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341D6543"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2193B8E6" w14:textId="77777777">
                          <w:trPr>
                            <w:tblCellSpacing w:w="0" w:type="dxa"/>
                            <w:jc w:val="center"/>
                          </w:trPr>
                          <w:tc>
                            <w:tcPr>
                              <w:tcW w:w="0" w:type="auto"/>
                              <w:tcMar>
                                <w:top w:w="150" w:type="dxa"/>
                                <w:left w:w="300" w:type="dxa"/>
                                <w:bottom w:w="150" w:type="dxa"/>
                                <w:right w:w="300" w:type="dxa"/>
                              </w:tcMar>
                              <w:hideMark/>
                            </w:tcPr>
                            <w:p w14:paraId="6C9B6C39" w14:textId="77777777" w:rsidR="00075F3A" w:rsidRDefault="00075F3A">
                              <w:pPr>
                                <w:pStyle w:val="NormalWeb"/>
                                <w:rPr>
                                  <w:rFonts w:ascii="Arial" w:hAnsi="Arial" w:cs="Arial"/>
                                  <w:b/>
                                  <w:bCs/>
                                  <w:color w:val="717A80"/>
                                  <w:sz w:val="36"/>
                                  <w:szCs w:val="36"/>
                                </w:rPr>
                              </w:pPr>
                              <w:r>
                                <w:rPr>
                                  <w:rFonts w:ascii="Arial Black" w:hAnsi="Arial Black"/>
                                  <w:b/>
                                  <w:bCs/>
                                  <w:color w:val="05235D"/>
                                  <w:u w:val="single"/>
                                </w:rPr>
                                <w:t>RETIREMENT NEWS</w:t>
                              </w:r>
                            </w:p>
                          </w:tc>
                        </w:tr>
                      </w:tbl>
                      <w:p w14:paraId="3B292280" w14:textId="77777777" w:rsidR="00075F3A" w:rsidRDefault="00075F3A">
                        <w:pPr>
                          <w:jc w:val="center"/>
                          <w:rPr>
                            <w:rFonts w:ascii="Times New Roman" w:eastAsia="Times New Roman" w:hAnsi="Times New Roman" w:cs="Times New Roman"/>
                            <w:sz w:val="20"/>
                            <w:szCs w:val="20"/>
                          </w:rPr>
                        </w:pPr>
                      </w:p>
                    </w:tc>
                  </w:tr>
                </w:tbl>
                <w:p w14:paraId="66C2903B" w14:textId="77777777" w:rsidR="00075F3A" w:rsidRDefault="00075F3A"/>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757DA7A8"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4DFA5882" w14:textId="77777777">
                          <w:trPr>
                            <w:tblCellSpacing w:w="0" w:type="dxa"/>
                            <w:jc w:val="center"/>
                          </w:trPr>
                          <w:tc>
                            <w:tcPr>
                              <w:tcW w:w="0" w:type="auto"/>
                              <w:tcMar>
                                <w:top w:w="150" w:type="dxa"/>
                                <w:left w:w="300" w:type="dxa"/>
                                <w:bottom w:w="150" w:type="dxa"/>
                                <w:right w:w="300" w:type="dxa"/>
                              </w:tcMar>
                              <w:hideMark/>
                            </w:tcPr>
                            <w:p w14:paraId="51241FEB" w14:textId="77777777" w:rsidR="00075F3A" w:rsidRDefault="00075F3A">
                              <w:pPr>
                                <w:pStyle w:val="Heading3"/>
                                <w:spacing w:before="0" w:beforeAutospacing="0" w:after="0" w:afterAutospacing="0"/>
                                <w:rPr>
                                  <w:rFonts w:ascii="Arial" w:eastAsia="Times New Roman" w:hAnsi="Arial" w:cs="Arial"/>
                                </w:rPr>
                              </w:pPr>
                              <w:r>
                                <w:rPr>
                                  <w:rFonts w:ascii="Arial Black" w:eastAsia="Times New Roman" w:hAnsi="Arial Black"/>
                                  <w:color w:val="05235D"/>
                                  <w:sz w:val="21"/>
                                  <w:szCs w:val="21"/>
                                </w:rPr>
                                <w:t>Ready To Submit Retirement Paperwork?</w:t>
                              </w:r>
                              <w:r>
                                <w:rPr>
                                  <w:rFonts w:ascii="Arial Black" w:eastAsia="Times New Roman" w:hAnsi="Arial Black"/>
                                  <w:sz w:val="21"/>
                                  <w:szCs w:val="21"/>
                                </w:rPr>
                                <w:br/>
                              </w:r>
                              <w:r>
                                <w:rPr>
                                  <w:rFonts w:ascii="Arial" w:eastAsia="Times New Roman" w:hAnsi="Arial" w:cs="Arial"/>
                                  <w:b w:val="0"/>
                                  <w:bCs w:val="0"/>
                                  <w:color w:val="05235D"/>
                                  <w:sz w:val="18"/>
                                  <w:szCs w:val="18"/>
                                </w:rPr>
                                <w:t xml:space="preserve">If you are retiring by the end of this school year, </w:t>
                              </w:r>
                              <w:r>
                                <w:rPr>
                                  <w:rFonts w:ascii="Arial" w:eastAsia="Times New Roman" w:hAnsi="Arial" w:cs="Arial"/>
                                  <w:b w:val="0"/>
                                  <w:bCs w:val="0"/>
                                  <w:sz w:val="18"/>
                                  <w:szCs w:val="18"/>
                                </w:rPr>
                                <w:t>t</w:t>
                              </w:r>
                              <w:r>
                                <w:rPr>
                                  <w:rFonts w:ascii="Arial" w:eastAsia="Times New Roman" w:hAnsi="Arial" w:cs="Arial"/>
                                  <w:b w:val="0"/>
                                  <w:bCs w:val="0"/>
                                  <w:color w:val="05235D"/>
                                  <w:sz w:val="18"/>
                                  <w:szCs w:val="18"/>
                                </w:rPr>
                                <w:t>he Risk Management Retirement Team is offering one</w:t>
                              </w:r>
                              <w:r>
                                <w:rPr>
                                  <w:rFonts w:ascii="Arial" w:eastAsia="Times New Roman" w:hAnsi="Arial" w:cs="Arial"/>
                                  <w:b w:val="0"/>
                                  <w:bCs w:val="0"/>
                                  <w:sz w:val="18"/>
                                  <w:szCs w:val="18"/>
                                </w:rPr>
                                <w:t>-</w:t>
                              </w:r>
                              <w:r>
                                <w:rPr>
                                  <w:rFonts w:ascii="Arial" w:eastAsia="Times New Roman" w:hAnsi="Arial" w:cs="Arial"/>
                                  <w:b w:val="0"/>
                                  <w:bCs w:val="0"/>
                                  <w:color w:val="05235D"/>
                                  <w:sz w:val="18"/>
                                  <w:szCs w:val="18"/>
                                </w:rPr>
                                <w:t>on</w:t>
                              </w:r>
                              <w:r>
                                <w:rPr>
                                  <w:rFonts w:ascii="Arial" w:eastAsia="Times New Roman" w:hAnsi="Arial" w:cs="Arial"/>
                                  <w:b w:val="0"/>
                                  <w:bCs w:val="0"/>
                                  <w:sz w:val="18"/>
                                  <w:szCs w:val="18"/>
                                </w:rPr>
                                <w:t>-</w:t>
                              </w:r>
                              <w:r>
                                <w:rPr>
                                  <w:rFonts w:ascii="Arial" w:eastAsia="Times New Roman" w:hAnsi="Arial" w:cs="Arial"/>
                                  <w:b w:val="0"/>
                                  <w:bCs w:val="0"/>
                                  <w:color w:val="05235D"/>
                                  <w:sz w:val="18"/>
                                  <w:szCs w:val="18"/>
                                </w:rPr>
                                <w:t xml:space="preserve">one appointments with a Retirement Specialist for the purpose of submitting completed Retirement forms and electing retirement insurance. The meetings will be held at </w:t>
                              </w:r>
                              <w:r>
                                <w:rPr>
                                  <w:rFonts w:ascii="Arial" w:eastAsia="Times New Roman" w:hAnsi="Arial" w:cs="Arial"/>
                                  <w:b w:val="0"/>
                                  <w:bCs w:val="0"/>
                                  <w:sz w:val="18"/>
                                  <w:szCs w:val="18"/>
                                </w:rPr>
                                <w:t>t</w:t>
                              </w:r>
                              <w:r>
                                <w:rPr>
                                  <w:rFonts w:ascii="Arial" w:eastAsia="Times New Roman" w:hAnsi="Arial" w:cs="Arial"/>
                                  <w:b w:val="0"/>
                                  <w:bCs w:val="0"/>
                                  <w:color w:val="05235D"/>
                                  <w:sz w:val="18"/>
                                  <w:szCs w:val="18"/>
                                </w:rPr>
                                <w:t xml:space="preserve">he </w:t>
                              </w:r>
                              <w:r>
                                <w:rPr>
                                  <w:rFonts w:ascii="Arial" w:eastAsia="Times New Roman" w:hAnsi="Arial" w:cs="Arial"/>
                                  <w:b w:val="0"/>
                                  <w:bCs w:val="0"/>
                                  <w:color w:val="05235D"/>
                                  <w:sz w:val="18"/>
                                  <w:szCs w:val="18"/>
                                  <w:u w:val="single"/>
                                </w:rPr>
                                <w:t xml:space="preserve">Walter Pownall Service </w:t>
                              </w:r>
                              <w:r>
                                <w:rPr>
                                  <w:rFonts w:ascii="Arial" w:eastAsia="Times New Roman" w:hAnsi="Arial" w:cs="Arial"/>
                                  <w:b w:val="0"/>
                                  <w:bCs w:val="0"/>
                                  <w:color w:val="002060"/>
                                  <w:sz w:val="18"/>
                                  <w:szCs w:val="18"/>
                                  <w:u w:val="single"/>
                                </w:rPr>
                                <w:t>Center M</w:t>
                              </w:r>
                              <w:r>
                                <w:rPr>
                                  <w:rFonts w:ascii="Arial" w:eastAsia="Times New Roman" w:hAnsi="Arial" w:cs="Arial"/>
                                  <w:b w:val="0"/>
                                  <w:bCs w:val="0"/>
                                  <w:color w:val="05235D"/>
                                  <w:sz w:val="18"/>
                                  <w:szCs w:val="18"/>
                                  <w:u w:val="single"/>
                                </w:rPr>
                                <w:t xml:space="preserve">aintenance </w:t>
                              </w:r>
                              <w:r>
                                <w:rPr>
                                  <w:rFonts w:ascii="Arial" w:eastAsia="Times New Roman" w:hAnsi="Arial" w:cs="Arial"/>
                                  <w:b w:val="0"/>
                                  <w:bCs w:val="0"/>
                                  <w:color w:val="002060"/>
                                  <w:sz w:val="18"/>
                                  <w:szCs w:val="18"/>
                                  <w:u w:val="single"/>
                                </w:rPr>
                                <w:t>Conference Room</w:t>
                              </w:r>
                              <w:r>
                                <w:rPr>
                                  <w:rFonts w:ascii="Arial" w:eastAsia="Times New Roman" w:hAnsi="Arial" w:cs="Arial"/>
                                  <w:b w:val="0"/>
                                  <w:bCs w:val="0"/>
                                  <w:color w:val="05235D"/>
                                  <w:sz w:val="18"/>
                                  <w:szCs w:val="18"/>
                                </w:rPr>
                                <w:t xml:space="preserve"> on:</w:t>
                              </w:r>
                            </w:p>
                            <w:p w14:paraId="71E95734" w14:textId="77777777" w:rsidR="00075F3A" w:rsidRDefault="00075F3A">
                              <w:pPr>
                                <w:pStyle w:val="NormalWeb"/>
                                <w:jc w:val="center"/>
                                <w:rPr>
                                  <w:rFonts w:ascii="Arial" w:hAnsi="Arial" w:cs="Arial"/>
                                  <w:sz w:val="18"/>
                                  <w:szCs w:val="18"/>
                                </w:rPr>
                              </w:pPr>
                              <w:r>
                                <w:rPr>
                                  <w:rFonts w:ascii="Arial" w:hAnsi="Arial" w:cs="Arial"/>
                                  <w:b/>
                                  <w:bCs/>
                                  <w:color w:val="05235D"/>
                                  <w:sz w:val="18"/>
                                  <w:szCs w:val="18"/>
                                  <w:u w:val="single"/>
                                </w:rPr>
                                <w:t xml:space="preserve">Tuesday, </w:t>
                              </w:r>
                              <w:r>
                                <w:rPr>
                                  <w:rFonts w:ascii="Arial" w:hAnsi="Arial" w:cs="Arial"/>
                                  <w:b/>
                                  <w:bCs/>
                                  <w:color w:val="002060"/>
                                  <w:sz w:val="18"/>
                                  <w:szCs w:val="18"/>
                                  <w:u w:val="single"/>
                                </w:rPr>
                                <w:t>April 11</w:t>
                              </w:r>
                              <w:r>
                                <w:rPr>
                                  <w:rFonts w:ascii="Arial" w:hAnsi="Arial" w:cs="Arial"/>
                                  <w:b/>
                                  <w:bCs/>
                                  <w:color w:val="002060"/>
                                  <w:sz w:val="18"/>
                                  <w:szCs w:val="18"/>
                                  <w:u w:val="single"/>
                                  <w:vertAlign w:val="superscript"/>
                                </w:rPr>
                                <w:t>th</w:t>
                              </w:r>
                              <w:proofErr w:type="gramStart"/>
                              <w:r>
                                <w:rPr>
                                  <w:rFonts w:ascii="Arial" w:hAnsi="Arial" w:cs="Arial"/>
                                  <w:b/>
                                  <w:bCs/>
                                  <w:color w:val="002060"/>
                                  <w:sz w:val="18"/>
                                  <w:szCs w:val="18"/>
                                  <w:u w:val="single"/>
                                </w:rPr>
                                <w:t xml:space="preserve"> 2023</w:t>
                              </w:r>
                              <w:proofErr w:type="gramEnd"/>
                              <w:r>
                                <w:rPr>
                                  <w:rFonts w:ascii="Arial" w:hAnsi="Arial" w:cs="Arial"/>
                                  <w:b/>
                                  <w:bCs/>
                                  <w:color w:val="05235D"/>
                                  <w:sz w:val="18"/>
                                  <w:szCs w:val="18"/>
                                  <w:u w:val="single"/>
                                </w:rPr>
                                <w:t>, 3:00 p.m. - 7:00 p.m.</w:t>
                              </w:r>
                            </w:p>
                            <w:p w14:paraId="1FC3681E" w14:textId="77777777" w:rsidR="00075F3A" w:rsidRDefault="00075F3A">
                              <w:pPr>
                                <w:pStyle w:val="NormalWeb"/>
                                <w:rPr>
                                  <w:rFonts w:ascii="Arial" w:hAnsi="Arial" w:cs="Arial"/>
                                  <w:sz w:val="18"/>
                                  <w:szCs w:val="18"/>
                                </w:rPr>
                              </w:pPr>
                              <w:r>
                                <w:rPr>
                                  <w:rFonts w:ascii="Arial" w:hAnsi="Arial" w:cs="Arial"/>
                                  <w:color w:val="05235D"/>
                                  <w:sz w:val="18"/>
                                  <w:szCs w:val="18"/>
                                </w:rPr>
                                <w:t>Once you reserve your appointment online, you will be emailed the appropriate retirement application and a retiree insurance packet to elect the benefits you would like to maintain during your retirement. The retirement application and insurance packet will need to be brought to the meeting, along with a check for health, life, and/or vision insurance if electing retirement benefits.  </w:t>
                              </w:r>
                            </w:p>
                            <w:p w14:paraId="267E150D" w14:textId="77777777" w:rsidR="00075F3A" w:rsidRDefault="00075F3A">
                              <w:pPr>
                                <w:pStyle w:val="NormalWeb"/>
                                <w:jc w:val="center"/>
                                <w:rPr>
                                  <w:rFonts w:ascii="Arial" w:hAnsi="Arial" w:cs="Arial"/>
                                  <w:color w:val="403F42"/>
                                  <w:sz w:val="18"/>
                                  <w:szCs w:val="18"/>
                                </w:rPr>
                              </w:pPr>
                              <w:hyperlink r:id="rId10" w:tgtFrame="_blank" w:history="1">
                                <w:r>
                                  <w:rPr>
                                    <w:rStyle w:val="Hyperlink"/>
                                    <w:rFonts w:ascii="Arial" w:hAnsi="Arial" w:cs="Arial"/>
                                    <w:b/>
                                    <w:bCs/>
                                    <w:color w:val="0003FF"/>
                                    <w:sz w:val="18"/>
                                    <w:szCs w:val="18"/>
                                  </w:rPr>
                                  <w:t>Click here to schedule appointmen</w:t>
                                </w:r>
                              </w:hyperlink>
                              <w:hyperlink r:id="rId11" w:tgtFrame="_blank" w:history="1">
                                <w:r>
                                  <w:rPr>
                                    <w:rStyle w:val="Hyperlink"/>
                                    <w:rFonts w:ascii="Arial" w:hAnsi="Arial" w:cs="Arial"/>
                                    <w:color w:val="0003FF"/>
                                    <w:sz w:val="18"/>
                                    <w:szCs w:val="18"/>
                                  </w:rPr>
                                  <w:t>t</w:t>
                                </w:r>
                              </w:hyperlink>
                            </w:p>
                          </w:tc>
                        </w:tr>
                      </w:tbl>
                      <w:p w14:paraId="18224354" w14:textId="77777777" w:rsidR="00075F3A" w:rsidRDefault="00075F3A">
                        <w:pPr>
                          <w:jc w:val="center"/>
                          <w:rPr>
                            <w:rFonts w:ascii="Times New Roman" w:eastAsia="Times New Roman" w:hAnsi="Times New Roman" w:cs="Times New Roman"/>
                            <w:sz w:val="20"/>
                            <w:szCs w:val="20"/>
                          </w:rPr>
                        </w:pPr>
                      </w:p>
                    </w:tc>
                  </w:tr>
                </w:tbl>
                <w:p w14:paraId="7095D66F" w14:textId="77777777" w:rsidR="00075F3A" w:rsidRDefault="00075F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6CA884EB"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064C928F" w14:textId="77777777">
                          <w:trPr>
                            <w:tblCellSpacing w:w="0" w:type="dxa"/>
                            <w:jc w:val="center"/>
                          </w:trPr>
                          <w:tc>
                            <w:tcPr>
                              <w:tcW w:w="0" w:type="auto"/>
                              <w:tcMar>
                                <w:top w:w="0" w:type="dxa"/>
                                <w:left w:w="300" w:type="dxa"/>
                                <w:bottom w:w="0" w:type="dxa"/>
                                <w:right w:w="300" w:type="dxa"/>
                              </w:tcMar>
                              <w:hideMark/>
                            </w:tcPr>
                            <w:p w14:paraId="3F504AA6" w14:textId="3AE17690" w:rsidR="00075F3A" w:rsidRDefault="00075F3A">
                              <w:pPr>
                                <w:jc w:val="center"/>
                              </w:pPr>
                              <w:r>
                                <w:rPr>
                                  <w:noProof/>
                                </w:rPr>
                                <w:drawing>
                                  <wp:inline distT="0" distB="0" distL="0" distR="0" wp14:anchorId="4B53CBE4" wp14:editId="6F8776B2">
                                    <wp:extent cx="54292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152400"/>
                                            </a:xfrm>
                                            <a:prstGeom prst="rect">
                                              <a:avLst/>
                                            </a:prstGeom>
                                            <a:noFill/>
                                            <a:ln>
                                              <a:noFill/>
                                            </a:ln>
                                          </pic:spPr>
                                        </pic:pic>
                                      </a:graphicData>
                                    </a:graphic>
                                  </wp:inline>
                                </w:drawing>
                              </w:r>
                            </w:p>
                          </w:tc>
                        </w:tr>
                      </w:tbl>
                      <w:p w14:paraId="429F19AB" w14:textId="77777777" w:rsidR="00075F3A" w:rsidRDefault="00075F3A">
                        <w:pPr>
                          <w:jc w:val="center"/>
                          <w:rPr>
                            <w:rFonts w:ascii="Times New Roman" w:eastAsia="Times New Roman" w:hAnsi="Times New Roman" w:cs="Times New Roman"/>
                            <w:sz w:val="20"/>
                            <w:szCs w:val="20"/>
                          </w:rPr>
                        </w:pPr>
                      </w:p>
                    </w:tc>
                  </w:tr>
                </w:tbl>
                <w:p w14:paraId="1800165F" w14:textId="77777777" w:rsidR="00075F3A" w:rsidRDefault="00075F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7A11F148" w14:textId="77777777">
                    <w:trPr>
                      <w:tblCellSpacing w:w="0" w:type="dxa"/>
                      <w:jc w:val="center"/>
                    </w:trPr>
                    <w:tc>
                      <w:tcPr>
                        <w:tcW w:w="5000" w:type="pct"/>
                        <w:hideMark/>
                      </w:tcPr>
                      <w:p w14:paraId="52679C40" w14:textId="6BE21AFD" w:rsidR="00075F3A" w:rsidRDefault="00075F3A"/>
                      <w:p w14:paraId="5C3250A6" w14:textId="77777777" w:rsidR="00075F3A" w:rsidRDefault="00075F3A"/>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47F83B3C" w14:textId="77777777">
                          <w:trPr>
                            <w:tblCellSpacing w:w="0" w:type="dxa"/>
                            <w:jc w:val="center"/>
                          </w:trPr>
                          <w:tc>
                            <w:tcPr>
                              <w:tcW w:w="0" w:type="auto"/>
                              <w:tcMar>
                                <w:top w:w="150" w:type="dxa"/>
                                <w:left w:w="300" w:type="dxa"/>
                                <w:bottom w:w="150" w:type="dxa"/>
                                <w:right w:w="300" w:type="dxa"/>
                              </w:tcMar>
                              <w:hideMark/>
                            </w:tcPr>
                            <w:p w14:paraId="5666FCAC" w14:textId="77777777" w:rsidR="00075F3A" w:rsidRDefault="00075F3A">
                              <w:pPr>
                                <w:pStyle w:val="NormalWeb"/>
                                <w:rPr>
                                  <w:rFonts w:ascii="Arial" w:hAnsi="Arial" w:cs="Arial"/>
                                  <w:b/>
                                  <w:bCs/>
                                  <w:color w:val="717A80"/>
                                  <w:sz w:val="36"/>
                                  <w:szCs w:val="36"/>
                                </w:rPr>
                              </w:pPr>
                              <w:r>
                                <w:rPr>
                                  <w:rFonts w:ascii="Arial Black" w:hAnsi="Arial Black"/>
                                  <w:b/>
                                  <w:bCs/>
                                  <w:color w:val="05235D"/>
                                  <w:u w:val="single"/>
                                </w:rPr>
                                <w:lastRenderedPageBreak/>
                                <w:t>WELLNESS NEWS</w:t>
                              </w:r>
                            </w:p>
                          </w:tc>
                        </w:tr>
                      </w:tbl>
                      <w:p w14:paraId="19054417" w14:textId="77777777" w:rsidR="00075F3A" w:rsidRDefault="00075F3A">
                        <w:pPr>
                          <w:jc w:val="center"/>
                          <w:rPr>
                            <w:rFonts w:ascii="Times New Roman" w:eastAsia="Times New Roman" w:hAnsi="Times New Roman" w:cs="Times New Roman"/>
                            <w:sz w:val="20"/>
                            <w:szCs w:val="20"/>
                          </w:rPr>
                        </w:pPr>
                      </w:p>
                    </w:tc>
                  </w:tr>
                </w:tbl>
                <w:p w14:paraId="1D624993" w14:textId="77777777" w:rsidR="00075F3A" w:rsidRDefault="00075F3A">
                  <w:pPr>
                    <w:jc w:val="center"/>
                  </w:pPr>
                </w:p>
                <w:tbl>
                  <w:tblPr>
                    <w:tblW w:w="5000" w:type="pct"/>
                    <w:jc w:val="center"/>
                    <w:tblCellSpacing w:w="0" w:type="dxa"/>
                    <w:tblCellMar>
                      <w:left w:w="0" w:type="dxa"/>
                      <w:right w:w="0" w:type="dxa"/>
                    </w:tblCellMar>
                    <w:tblLook w:val="04A0" w:firstRow="1" w:lastRow="0" w:firstColumn="1" w:lastColumn="0" w:noHBand="0" w:noVBand="1"/>
                  </w:tblPr>
                  <w:tblGrid>
                    <w:gridCol w:w="2383"/>
                    <w:gridCol w:w="7149"/>
                  </w:tblGrid>
                  <w:tr w:rsidR="00075F3A" w14:paraId="02CA0339" w14:textId="77777777">
                    <w:trPr>
                      <w:tblCellSpacing w:w="0" w:type="dxa"/>
                      <w:jc w:val="center"/>
                    </w:trPr>
                    <w:tc>
                      <w:tcPr>
                        <w:tcW w:w="12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383"/>
                        </w:tblGrid>
                        <w:tr w:rsidR="00075F3A" w14:paraId="3994D419" w14:textId="77777777">
                          <w:trPr>
                            <w:tblCellSpacing w:w="0" w:type="dxa"/>
                            <w:jc w:val="center"/>
                          </w:trPr>
                          <w:tc>
                            <w:tcPr>
                              <w:tcW w:w="0" w:type="auto"/>
                              <w:tcMar>
                                <w:top w:w="150" w:type="dxa"/>
                                <w:left w:w="300" w:type="dxa"/>
                                <w:bottom w:w="150" w:type="dxa"/>
                                <w:right w:w="150" w:type="dxa"/>
                              </w:tcMar>
                              <w:hideMark/>
                            </w:tcPr>
                            <w:p w14:paraId="5EAD4DF7" w14:textId="5D47195C" w:rsidR="00075F3A" w:rsidRDefault="00075F3A">
                              <w:pPr>
                                <w:jc w:val="center"/>
                              </w:pPr>
                              <w:r>
                                <w:rPr>
                                  <w:noProof/>
                                  <w:color w:val="0000FF"/>
                                </w:rPr>
                                <w:drawing>
                                  <wp:inline distT="0" distB="0" distL="0" distR="0" wp14:anchorId="68C1CC5B" wp14:editId="3C066B17">
                                    <wp:extent cx="1171575" cy="1171575"/>
                                    <wp:effectExtent l="0" t="0" r="9525" b="9525"/>
                                    <wp:docPr id="5" name="Picture 5" descr="A green sign with white text&#10;&#10;Description automatically generated with medium confidenc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een sign with white text&#10;&#10;Description automatically generated with medium confidenc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tc>
                        </w:tr>
                      </w:tbl>
                      <w:p w14:paraId="1D9994FB" w14:textId="77777777" w:rsidR="00075F3A" w:rsidRDefault="00075F3A">
                        <w:pPr>
                          <w:jc w:val="center"/>
                          <w:rPr>
                            <w:rFonts w:ascii="Times New Roman" w:eastAsia="Times New Roman" w:hAnsi="Times New Roman" w:cs="Times New Roman"/>
                            <w:sz w:val="20"/>
                            <w:szCs w:val="20"/>
                          </w:rPr>
                        </w:pPr>
                      </w:p>
                    </w:tc>
                    <w:tc>
                      <w:tcPr>
                        <w:tcW w:w="37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7149"/>
                        </w:tblGrid>
                        <w:tr w:rsidR="00075F3A" w14:paraId="0DC73243" w14:textId="77777777">
                          <w:trPr>
                            <w:trHeight w:val="3342"/>
                            <w:tblCellSpacing w:w="0" w:type="dxa"/>
                            <w:jc w:val="center"/>
                          </w:trPr>
                          <w:tc>
                            <w:tcPr>
                              <w:tcW w:w="0" w:type="auto"/>
                              <w:tcMar>
                                <w:top w:w="150" w:type="dxa"/>
                                <w:left w:w="150" w:type="dxa"/>
                                <w:bottom w:w="150" w:type="dxa"/>
                                <w:right w:w="300" w:type="dxa"/>
                              </w:tcMar>
                              <w:hideMark/>
                            </w:tcPr>
                            <w:p w14:paraId="27F5291E" w14:textId="77777777" w:rsidR="00075F3A" w:rsidRDefault="00075F3A">
                              <w:pPr>
                                <w:pStyle w:val="NormalWeb"/>
                                <w:rPr>
                                  <w:rFonts w:ascii="Arial" w:hAnsi="Arial" w:cs="Arial"/>
                                  <w:color w:val="002060"/>
                                  <w:sz w:val="18"/>
                                  <w:szCs w:val="18"/>
                                </w:rPr>
                              </w:pPr>
                              <w:r>
                                <w:rPr>
                                  <w:rFonts w:ascii="Arial Black" w:hAnsi="Arial Black"/>
                                  <w:b/>
                                  <w:bCs/>
                                  <w:color w:val="002060"/>
                                  <w:sz w:val="21"/>
                                  <w:szCs w:val="21"/>
                                </w:rPr>
                                <w:t>The New Limeade Program Began March 1, 2023!</w:t>
                              </w:r>
                              <w:r>
                                <w:rPr>
                                  <w:rFonts w:ascii="Arial Black" w:hAnsi="Arial Black"/>
                                  <w:color w:val="002060"/>
                                  <w:sz w:val="21"/>
                                  <w:szCs w:val="21"/>
                                </w:rPr>
                                <w:t xml:space="preserve"> </w:t>
                              </w:r>
                              <w:r>
                                <w:rPr>
                                  <w:rFonts w:ascii="Arial Black" w:hAnsi="Arial Black"/>
                                  <w:color w:val="002060"/>
                                  <w:sz w:val="21"/>
                                  <w:szCs w:val="21"/>
                                </w:rPr>
                                <w:br/>
                              </w:r>
                              <w:r>
                                <w:rPr>
                                  <w:rFonts w:ascii="Arial" w:hAnsi="Arial" w:cs="Arial"/>
                                  <w:color w:val="002060"/>
                                  <w:sz w:val="18"/>
                                  <w:szCs w:val="18"/>
                                </w:rPr>
                                <w:t xml:space="preserve">Limeade is the PCS wellness program that is designed to help you live your best life. Achieve your wellness goals by participating in activities that interest you. As </w:t>
                              </w:r>
                              <w:proofErr w:type="gramStart"/>
                              <w:r>
                                <w:rPr>
                                  <w:rFonts w:ascii="Arial" w:hAnsi="Arial" w:cs="Arial"/>
                                  <w:color w:val="002060"/>
                                  <w:sz w:val="18"/>
                                  <w:szCs w:val="18"/>
                                </w:rPr>
                                <w:t>you</w:t>
                              </w:r>
                              <w:proofErr w:type="gramEnd"/>
                              <w:r>
                                <w:rPr>
                                  <w:rFonts w:ascii="Arial" w:hAnsi="Arial" w:cs="Arial"/>
                                  <w:color w:val="002060"/>
                                  <w:sz w:val="18"/>
                                  <w:szCs w:val="18"/>
                                </w:rPr>
                                <w:t xml:space="preserve"> complete activities, lessons and preventative exams, you will earn points through Limeade and earn incentives to keep you motivated throughout the year! </w:t>
                              </w:r>
                            </w:p>
                            <w:p w14:paraId="033725C4" w14:textId="77777777" w:rsidR="00075F3A" w:rsidRDefault="00075F3A">
                              <w:pPr>
                                <w:pStyle w:val="NormalWeb"/>
                                <w:rPr>
                                  <w:rFonts w:ascii="Arial" w:hAnsi="Arial" w:cs="Arial"/>
                                  <w:color w:val="002060"/>
                                  <w:sz w:val="18"/>
                                  <w:szCs w:val="18"/>
                                </w:rPr>
                              </w:pPr>
                              <w:r>
                                <w:rPr>
                                  <w:rFonts w:ascii="Arial" w:hAnsi="Arial" w:cs="Arial"/>
                                  <w:color w:val="002060"/>
                                  <w:sz w:val="18"/>
                                  <w:szCs w:val="18"/>
                                </w:rPr>
                                <w:t xml:space="preserve">Employees and dependent spouses with the PCS medical insurance through Aetna can access Limeade by visiting </w:t>
                              </w:r>
                              <w:hyperlink r:id="rId14" w:tgtFrame="_blank" w:history="1">
                                <w:r>
                                  <w:rPr>
                                    <w:rStyle w:val="Hyperlink"/>
                                    <w:rFonts w:ascii="Arial" w:hAnsi="Arial" w:cs="Arial"/>
                                    <w:color w:val="0000FF"/>
                                    <w:sz w:val="18"/>
                                    <w:szCs w:val="18"/>
                                  </w:rPr>
                                  <w:t>pcsb.limeade.com</w:t>
                                </w:r>
                              </w:hyperlink>
                              <w:r>
                                <w:rPr>
                                  <w:rFonts w:ascii="Arial" w:hAnsi="Arial" w:cs="Arial"/>
                                  <w:color w:val="002060"/>
                                  <w:sz w:val="18"/>
                                  <w:szCs w:val="18"/>
                                </w:rPr>
                                <w:t xml:space="preserve"> or downloading the Limeade ONE mobile app. Use the </w:t>
                              </w:r>
                              <w:hyperlink r:id="rId15" w:tgtFrame="_blank" w:history="1">
                                <w:r>
                                  <w:rPr>
                                    <w:rStyle w:val="Hyperlink"/>
                                    <w:rFonts w:ascii="Arial" w:hAnsi="Arial" w:cs="Arial"/>
                                    <w:color w:val="0000FF"/>
                                    <w:sz w:val="18"/>
                                    <w:szCs w:val="18"/>
                                  </w:rPr>
                                  <w:t>2023 Limeade Guide</w:t>
                                </w:r>
                              </w:hyperlink>
                              <w:r>
                                <w:rPr>
                                  <w:rFonts w:ascii="Arial" w:hAnsi="Arial" w:cs="Arial"/>
                                  <w:color w:val="002060"/>
                                  <w:sz w:val="18"/>
                                  <w:szCs w:val="18"/>
                                </w:rPr>
                                <w:t xml:space="preserve"> for login information and details about the program. </w:t>
                              </w:r>
                            </w:p>
                            <w:p w14:paraId="75B076B7" w14:textId="77777777" w:rsidR="00075F3A" w:rsidRDefault="00075F3A" w:rsidP="00BC0CFC">
                              <w:pPr>
                                <w:numPr>
                                  <w:ilvl w:val="0"/>
                                  <w:numId w:val="1"/>
                                </w:numPr>
                                <w:spacing w:before="100" w:beforeAutospacing="1" w:after="100" w:afterAutospacing="1"/>
                                <w:rPr>
                                  <w:rFonts w:ascii="Arial" w:hAnsi="Arial" w:cs="Arial"/>
                                  <w:color w:val="002060"/>
                                  <w:sz w:val="18"/>
                                  <w:szCs w:val="18"/>
                                </w:rPr>
                              </w:pPr>
                              <w:r>
                                <w:rPr>
                                  <w:rFonts w:ascii="Arial" w:hAnsi="Arial" w:cs="Arial"/>
                                  <w:b/>
                                  <w:bCs/>
                                  <w:color w:val="002060"/>
                                  <w:sz w:val="18"/>
                                  <w:szCs w:val="18"/>
                                  <w:u w:val="single"/>
                                </w:rPr>
                                <w:t>Race to Level 1</w:t>
                              </w:r>
                              <w:r>
                                <w:rPr>
                                  <w:rFonts w:ascii="Arial" w:hAnsi="Arial" w:cs="Arial"/>
                                  <w:b/>
                                  <w:bCs/>
                                  <w:color w:val="002060"/>
                                  <w:sz w:val="18"/>
                                  <w:szCs w:val="18"/>
                                </w:rPr>
                                <w:br/>
                              </w:r>
                              <w:r>
                                <w:rPr>
                                  <w:rFonts w:ascii="Arial" w:hAnsi="Arial" w:cs="Arial"/>
                                  <w:color w:val="002060"/>
                                  <w:sz w:val="18"/>
                                  <w:szCs w:val="18"/>
                                </w:rPr>
                                <w:t xml:space="preserve">Complete Level 1 by taking your Well-Being Assessment before </w:t>
                              </w:r>
                              <w:r>
                                <w:rPr>
                                  <w:rFonts w:ascii="Arial" w:hAnsi="Arial" w:cs="Arial"/>
                                  <w:b/>
                                  <w:bCs/>
                                  <w:color w:val="002060"/>
                                  <w:sz w:val="18"/>
                                  <w:szCs w:val="18"/>
                                </w:rPr>
                                <w:t>3/31/2023</w:t>
                              </w:r>
                              <w:r>
                                <w:rPr>
                                  <w:rFonts w:ascii="Arial" w:hAnsi="Arial" w:cs="Arial"/>
                                  <w:color w:val="002060"/>
                                  <w:sz w:val="18"/>
                                  <w:szCs w:val="18"/>
                                </w:rPr>
                                <w:t xml:space="preserve"> and you will be entered into a random drawing to win an </w:t>
                              </w:r>
                              <w:r>
                                <w:rPr>
                                  <w:rFonts w:ascii="Arial" w:hAnsi="Arial" w:cs="Arial"/>
                                  <w:i/>
                                  <w:iCs/>
                                  <w:color w:val="002060"/>
                                  <w:sz w:val="18"/>
                                  <w:szCs w:val="18"/>
                                </w:rPr>
                                <w:t>additional</w:t>
                              </w:r>
                              <w:r>
                                <w:rPr>
                                  <w:rFonts w:ascii="Arial" w:hAnsi="Arial" w:cs="Arial"/>
                                  <w:color w:val="002060"/>
                                  <w:sz w:val="18"/>
                                  <w:szCs w:val="18"/>
                                </w:rPr>
                                <w:t xml:space="preserve"> $50 gift card! 5 winners will be selected. Visit </w:t>
                              </w:r>
                              <w:hyperlink r:id="rId16" w:tgtFrame="_blank" w:history="1">
                                <w:r>
                                  <w:rPr>
                                    <w:rStyle w:val="Hyperlink"/>
                                    <w:rFonts w:ascii="Arial" w:hAnsi="Arial" w:cs="Arial"/>
                                    <w:color w:val="0000FF"/>
                                    <w:sz w:val="18"/>
                                    <w:szCs w:val="18"/>
                                  </w:rPr>
                                  <w:t>pcsb.org/limeade</w:t>
                                </w:r>
                              </w:hyperlink>
                              <w:r>
                                <w:rPr>
                                  <w:rFonts w:ascii="Arial" w:hAnsi="Arial" w:cs="Arial"/>
                                  <w:color w:val="002060"/>
                                  <w:sz w:val="18"/>
                                  <w:szCs w:val="18"/>
                                </w:rPr>
                                <w:t xml:space="preserve"> for more information.</w:t>
                              </w:r>
                            </w:p>
                          </w:tc>
                        </w:tr>
                      </w:tbl>
                      <w:p w14:paraId="2DDFEE69" w14:textId="77777777" w:rsidR="00075F3A" w:rsidRDefault="00075F3A">
                        <w:pPr>
                          <w:jc w:val="center"/>
                          <w:rPr>
                            <w:rFonts w:ascii="Times New Roman" w:eastAsia="Times New Roman" w:hAnsi="Times New Roman" w:cs="Times New Roman"/>
                            <w:sz w:val="20"/>
                            <w:szCs w:val="20"/>
                          </w:rPr>
                        </w:pPr>
                      </w:p>
                    </w:tc>
                  </w:tr>
                </w:tbl>
                <w:p w14:paraId="1AEA435A" w14:textId="77777777" w:rsidR="00075F3A" w:rsidRDefault="00075F3A"/>
                <w:tbl>
                  <w:tblPr>
                    <w:tblW w:w="5000" w:type="pct"/>
                    <w:jc w:val="center"/>
                    <w:tblCellSpacing w:w="0" w:type="dxa"/>
                    <w:tblCellMar>
                      <w:left w:w="0" w:type="dxa"/>
                      <w:right w:w="0" w:type="dxa"/>
                    </w:tblCellMar>
                    <w:tblLook w:val="04A0" w:firstRow="1" w:lastRow="0" w:firstColumn="1" w:lastColumn="0" w:noHBand="0" w:noVBand="1"/>
                  </w:tblPr>
                  <w:tblGrid>
                    <w:gridCol w:w="6672"/>
                    <w:gridCol w:w="2860"/>
                  </w:tblGrid>
                  <w:tr w:rsidR="00075F3A" w14:paraId="0B4E740C" w14:textId="77777777">
                    <w:trPr>
                      <w:tblCellSpacing w:w="0" w:type="dxa"/>
                      <w:jc w:val="center"/>
                    </w:trPr>
                    <w:tc>
                      <w:tcPr>
                        <w:tcW w:w="3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6672"/>
                        </w:tblGrid>
                        <w:tr w:rsidR="00075F3A" w14:paraId="6C4FC6CD" w14:textId="77777777">
                          <w:trPr>
                            <w:tblCellSpacing w:w="0" w:type="dxa"/>
                            <w:jc w:val="center"/>
                          </w:trPr>
                          <w:tc>
                            <w:tcPr>
                              <w:tcW w:w="0" w:type="auto"/>
                              <w:tcMar>
                                <w:top w:w="150" w:type="dxa"/>
                                <w:left w:w="300" w:type="dxa"/>
                                <w:bottom w:w="150" w:type="dxa"/>
                                <w:right w:w="150" w:type="dxa"/>
                              </w:tcMar>
                              <w:hideMark/>
                            </w:tcPr>
                            <w:p w14:paraId="28269C88" w14:textId="77777777" w:rsidR="00075F3A" w:rsidRDefault="00075F3A">
                              <w:pPr>
                                <w:pStyle w:val="Heading3"/>
                                <w:spacing w:before="0" w:beforeAutospacing="0" w:after="0" w:afterAutospacing="0"/>
                                <w:rPr>
                                  <w:rFonts w:ascii="Arial" w:eastAsia="Times New Roman" w:hAnsi="Arial" w:cs="Arial"/>
                                </w:rPr>
                              </w:pPr>
                              <w:r>
                                <w:rPr>
                                  <w:rFonts w:ascii="Arial Black" w:eastAsia="Times New Roman" w:hAnsi="Arial Black"/>
                                  <w:color w:val="05235D"/>
                                  <w:sz w:val="21"/>
                                  <w:szCs w:val="21"/>
                                </w:rPr>
                                <w:t xml:space="preserve">Employee Assistance Program – Ready </w:t>
                              </w:r>
                              <w:proofErr w:type="gramStart"/>
                              <w:r>
                                <w:rPr>
                                  <w:rFonts w:ascii="Arial Black" w:eastAsia="Times New Roman" w:hAnsi="Arial Black"/>
                                  <w:color w:val="05235D"/>
                                  <w:sz w:val="21"/>
                                  <w:szCs w:val="21"/>
                                </w:rPr>
                                <w:t>To</w:t>
                              </w:r>
                              <w:proofErr w:type="gramEnd"/>
                              <w:r>
                                <w:rPr>
                                  <w:rFonts w:ascii="Arial Black" w:eastAsia="Times New Roman" w:hAnsi="Arial Black"/>
                                  <w:color w:val="05235D"/>
                                  <w:sz w:val="21"/>
                                  <w:szCs w:val="21"/>
                                </w:rPr>
                                <w:t xml:space="preserve"> Conquer Your Fear?</w:t>
                              </w:r>
                              <w:r>
                                <w:rPr>
                                  <w:rFonts w:ascii="Arial Black" w:eastAsia="Times New Roman" w:hAnsi="Arial Black"/>
                                  <w:sz w:val="21"/>
                                  <w:szCs w:val="21"/>
                                </w:rPr>
                                <w:br/>
                              </w:r>
                              <w:r>
                                <w:rPr>
                                  <w:rFonts w:ascii="Arial" w:eastAsia="Times New Roman" w:hAnsi="Arial" w:cs="Arial"/>
                                  <w:b w:val="0"/>
                                  <w:bCs w:val="0"/>
                                  <w:color w:val="05235D"/>
                                  <w:sz w:val="18"/>
                                  <w:szCs w:val="18"/>
                                </w:rPr>
                                <w:t xml:space="preserve">Do you have things that you are afraid to do? Doing scary things can help you manage your fears. In many cases, you can overcome your fears by confronting them. The </w:t>
                              </w:r>
                              <w:hyperlink r:id="rId17" w:tgtFrame="_blank" w:history="1">
                                <w:r>
                                  <w:rPr>
                                    <w:rStyle w:val="Hyperlink"/>
                                    <w:rFonts w:ascii="Arial" w:eastAsia="Times New Roman" w:hAnsi="Arial" w:cs="Arial"/>
                                    <w:b w:val="0"/>
                                    <w:bCs w:val="0"/>
                                    <w:color w:val="0003FF"/>
                                    <w:sz w:val="18"/>
                                    <w:szCs w:val="18"/>
                                    <w:shd w:val="clear" w:color="auto" w:fill="FFFFFF"/>
                                  </w:rPr>
                                  <w:t>attached</w:t>
                                </w:r>
                              </w:hyperlink>
                              <w:r>
                                <w:rPr>
                                  <w:rFonts w:ascii="Arial" w:eastAsia="Times New Roman" w:hAnsi="Arial" w:cs="Arial"/>
                                  <w:b w:val="0"/>
                                  <w:bCs w:val="0"/>
                                  <w:color w:val="0003FF"/>
                                  <w:sz w:val="18"/>
                                  <w:szCs w:val="18"/>
                                </w:rPr>
                                <w:t xml:space="preserve"> </w:t>
                              </w:r>
                              <w:r>
                                <w:rPr>
                                  <w:rFonts w:ascii="Arial" w:eastAsia="Times New Roman" w:hAnsi="Arial" w:cs="Arial"/>
                                  <w:b w:val="0"/>
                                  <w:bCs w:val="0"/>
                                  <w:color w:val="05235D"/>
                                  <w:sz w:val="18"/>
                                  <w:szCs w:val="18"/>
                                </w:rPr>
                                <w:t xml:space="preserve">flyer from Resources for Living helps you learn how to use your brain’s natural response to outwit fear. And remember, if you or someone you know has anxiety, depression or other mental health issues, the bravest step is to reach out for help. And remember, the EAP is available 24/7 at </w:t>
                              </w:r>
                              <w:r>
                                <w:rPr>
                                  <w:rFonts w:ascii="Arial" w:eastAsia="Times New Roman" w:hAnsi="Arial" w:cs="Arial"/>
                                  <w:color w:val="05235D"/>
                                  <w:sz w:val="18"/>
                                  <w:szCs w:val="18"/>
                                </w:rPr>
                                <w:t>800-848-9392</w:t>
                              </w:r>
                              <w:r>
                                <w:rPr>
                                  <w:rFonts w:ascii="Arial" w:eastAsia="Times New Roman" w:hAnsi="Arial" w:cs="Arial"/>
                                  <w:b w:val="0"/>
                                  <w:bCs w:val="0"/>
                                  <w:color w:val="05235D"/>
                                  <w:sz w:val="18"/>
                                  <w:szCs w:val="18"/>
                                </w:rPr>
                                <w:t xml:space="preserve"> to assist you with life coping skills.</w:t>
                              </w:r>
                            </w:p>
                          </w:tc>
                        </w:tr>
                      </w:tbl>
                      <w:p w14:paraId="4B8A858E" w14:textId="77777777" w:rsidR="00075F3A" w:rsidRDefault="00075F3A">
                        <w:pPr>
                          <w:jc w:val="center"/>
                          <w:rPr>
                            <w:rFonts w:ascii="Times New Roman" w:eastAsia="Times New Roman" w:hAnsi="Times New Roman" w:cs="Times New Roman"/>
                            <w:sz w:val="20"/>
                            <w:szCs w:val="20"/>
                          </w:rPr>
                        </w:pPr>
                      </w:p>
                    </w:tc>
                    <w:tc>
                      <w:tcPr>
                        <w:tcW w:w="15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860"/>
                        </w:tblGrid>
                        <w:tr w:rsidR="00075F3A" w14:paraId="59422FE7" w14:textId="77777777">
                          <w:trPr>
                            <w:tblCellSpacing w:w="0" w:type="dxa"/>
                            <w:jc w:val="center"/>
                          </w:trPr>
                          <w:tc>
                            <w:tcPr>
                              <w:tcW w:w="0" w:type="auto"/>
                              <w:tcMar>
                                <w:top w:w="0" w:type="dxa"/>
                                <w:left w:w="150" w:type="dxa"/>
                                <w:bottom w:w="0" w:type="dxa"/>
                                <w:right w:w="300" w:type="dxa"/>
                              </w:tcMar>
                              <w:hideMark/>
                            </w:tcPr>
                            <w:p w14:paraId="1C3285C2" w14:textId="39DD2050" w:rsidR="00075F3A" w:rsidRDefault="00075F3A">
                              <w:pPr>
                                <w:jc w:val="center"/>
                              </w:pPr>
                              <w:r>
                                <w:rPr>
                                  <w:noProof/>
                                  <w:color w:val="0000FF"/>
                                </w:rPr>
                                <w:drawing>
                                  <wp:inline distT="0" distB="0" distL="0" distR="0" wp14:anchorId="6DC9B9CA" wp14:editId="4CBE4154">
                                    <wp:extent cx="1457325" cy="1028700"/>
                                    <wp:effectExtent l="0" t="0" r="9525" b="0"/>
                                    <wp:docPr id="4" name="Picture 4" descr="A picture containing outdoor, sky, person, ground&#10;&#10;Description automatically generate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utdoor, sky, person, ground&#10;&#10;Description automatically generated">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7325" cy="1028700"/>
                                            </a:xfrm>
                                            <a:prstGeom prst="rect">
                                              <a:avLst/>
                                            </a:prstGeom>
                                            <a:noFill/>
                                            <a:ln>
                                              <a:noFill/>
                                            </a:ln>
                                          </pic:spPr>
                                        </pic:pic>
                                      </a:graphicData>
                                    </a:graphic>
                                  </wp:inline>
                                </w:drawing>
                              </w:r>
                            </w:p>
                          </w:tc>
                        </w:tr>
                      </w:tbl>
                      <w:p w14:paraId="5B34953F" w14:textId="77777777" w:rsidR="00075F3A" w:rsidRDefault="00075F3A">
                        <w:pPr>
                          <w:jc w:val="center"/>
                          <w:rPr>
                            <w:rFonts w:ascii="Times New Roman" w:eastAsia="Times New Roman" w:hAnsi="Times New Roman" w:cs="Times New Roman"/>
                            <w:sz w:val="20"/>
                            <w:szCs w:val="20"/>
                          </w:rPr>
                        </w:pPr>
                      </w:p>
                    </w:tc>
                  </w:tr>
                </w:tbl>
                <w:p w14:paraId="5BC6A1E3" w14:textId="77777777" w:rsidR="00075F3A" w:rsidRDefault="00075F3A"/>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42D82AB0" w14:textId="77777777">
                    <w:trPr>
                      <w:tblCellSpacing w:w="0" w:type="dxa"/>
                      <w:jc w:val="center"/>
                    </w:trPr>
                    <w:tc>
                      <w:tcPr>
                        <w:tcW w:w="500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9532"/>
                        </w:tblGrid>
                        <w:tr w:rsidR="00075F3A" w14:paraId="43436CBD" w14:textId="77777777">
                          <w:trPr>
                            <w:tblCellSpacing w:w="0" w:type="dxa"/>
                            <w:jc w:val="center"/>
                          </w:trPr>
                          <w:tc>
                            <w:tcPr>
                              <w:tcW w:w="0" w:type="auto"/>
                              <w:tcMar>
                                <w:top w:w="0" w:type="dxa"/>
                                <w:left w:w="300" w:type="dxa"/>
                                <w:bottom w:w="0" w:type="dxa"/>
                                <w:right w:w="300" w:type="dxa"/>
                              </w:tcMar>
                              <w:hideMark/>
                            </w:tcPr>
                            <w:p w14:paraId="6E3D5DC6" w14:textId="7FA34756" w:rsidR="00075F3A" w:rsidRDefault="00075F3A">
                              <w:pPr>
                                <w:jc w:val="center"/>
                              </w:pPr>
                              <w:r>
                                <w:rPr>
                                  <w:noProof/>
                                </w:rPr>
                                <w:drawing>
                                  <wp:inline distT="0" distB="0" distL="0" distR="0" wp14:anchorId="6EE96873" wp14:editId="1BEA1E90">
                                    <wp:extent cx="5429250" cy="15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152400"/>
                                            </a:xfrm>
                                            <a:prstGeom prst="rect">
                                              <a:avLst/>
                                            </a:prstGeom>
                                            <a:noFill/>
                                            <a:ln>
                                              <a:noFill/>
                                            </a:ln>
                                          </pic:spPr>
                                        </pic:pic>
                                      </a:graphicData>
                                    </a:graphic>
                                  </wp:inline>
                                </w:drawing>
                              </w:r>
                            </w:p>
                          </w:tc>
                        </w:tr>
                      </w:tbl>
                      <w:p w14:paraId="0CAF7996" w14:textId="77777777" w:rsidR="00075F3A" w:rsidRDefault="00075F3A">
                        <w:pPr>
                          <w:jc w:val="center"/>
                          <w:rPr>
                            <w:rFonts w:ascii="Times New Roman" w:eastAsia="Times New Roman" w:hAnsi="Times New Roman" w:cs="Times New Roman"/>
                            <w:sz w:val="20"/>
                            <w:szCs w:val="20"/>
                          </w:rPr>
                        </w:pPr>
                      </w:p>
                    </w:tc>
                  </w:tr>
                </w:tbl>
                <w:p w14:paraId="79EA6871" w14:textId="77777777" w:rsidR="00075F3A" w:rsidRDefault="00075F3A"/>
                <w:tbl>
                  <w:tblPr>
                    <w:tblW w:w="9532" w:type="dxa"/>
                    <w:tblCellMar>
                      <w:left w:w="0" w:type="dxa"/>
                      <w:right w:w="0" w:type="dxa"/>
                    </w:tblCellMar>
                    <w:tblLook w:val="04A0" w:firstRow="1" w:lastRow="0" w:firstColumn="1" w:lastColumn="0" w:noHBand="0" w:noVBand="1"/>
                  </w:tblPr>
                  <w:tblGrid>
                    <w:gridCol w:w="1455"/>
                    <w:gridCol w:w="2520"/>
                    <w:gridCol w:w="1800"/>
                    <w:gridCol w:w="1980"/>
                    <w:gridCol w:w="1777"/>
                  </w:tblGrid>
                  <w:tr w:rsidR="00075F3A" w14:paraId="6562EDAB" w14:textId="77777777">
                    <w:trPr>
                      <w:trHeight w:val="1970"/>
                    </w:trPr>
                    <w:tc>
                      <w:tcPr>
                        <w:tcW w:w="1455" w:type="dxa"/>
                        <w:tcMar>
                          <w:top w:w="0" w:type="dxa"/>
                          <w:left w:w="108" w:type="dxa"/>
                          <w:bottom w:w="0" w:type="dxa"/>
                          <w:right w:w="108" w:type="dxa"/>
                        </w:tcMar>
                      </w:tcPr>
                      <w:p w14:paraId="30B5B455" w14:textId="77777777" w:rsidR="00075F3A" w:rsidRDefault="00075F3A">
                        <w:pPr>
                          <w:pStyle w:val="NormalWeb"/>
                          <w:rPr>
                            <w:rFonts w:ascii="Arial" w:hAnsi="Arial" w:cs="Arial"/>
                            <w:sz w:val="18"/>
                            <w:szCs w:val="18"/>
                          </w:rPr>
                        </w:pPr>
                        <w:hyperlink r:id="rId19" w:tgtFrame="_blank" w:history="1">
                          <w:r>
                            <w:rPr>
                              <w:rStyle w:val="Hyperlink"/>
                              <w:rFonts w:ascii="Arial Black" w:hAnsi="Arial Black" w:cs="Arial"/>
                              <w:b/>
                              <w:bCs/>
                              <w:color w:val="05235D"/>
                              <w:sz w:val="20"/>
                              <w:szCs w:val="20"/>
                            </w:rPr>
                            <w:t>Employee Discounts</w:t>
                          </w:r>
                        </w:hyperlink>
                        <w:r>
                          <w:rPr>
                            <w:rFonts w:ascii="Arial" w:hAnsi="Arial" w:cs="Arial"/>
                            <w:sz w:val="18"/>
                            <w:szCs w:val="18"/>
                          </w:rPr>
                          <w:br/>
                        </w:r>
                        <w:r>
                          <w:rPr>
                            <w:rFonts w:ascii="Arial" w:hAnsi="Arial" w:cs="Arial"/>
                            <w:color w:val="05235D"/>
                            <w:sz w:val="18"/>
                            <w:szCs w:val="18"/>
                          </w:rPr>
                          <w:t>Main employee discount page</w:t>
                        </w:r>
                      </w:p>
                      <w:p w14:paraId="45D3EF54" w14:textId="77777777" w:rsidR="00075F3A" w:rsidRDefault="00075F3A"/>
                    </w:tc>
                    <w:tc>
                      <w:tcPr>
                        <w:tcW w:w="2520" w:type="dxa"/>
                        <w:tcMar>
                          <w:top w:w="0" w:type="dxa"/>
                          <w:left w:w="108" w:type="dxa"/>
                          <w:bottom w:w="0" w:type="dxa"/>
                          <w:right w:w="108" w:type="dxa"/>
                        </w:tcMar>
                      </w:tcPr>
                      <w:p w14:paraId="6E914A2C" w14:textId="77777777" w:rsidR="00075F3A" w:rsidRDefault="00075F3A">
                        <w:pPr>
                          <w:pStyle w:val="NormalWeb"/>
                          <w:rPr>
                            <w:rFonts w:ascii="Arial" w:hAnsi="Arial" w:cs="Arial"/>
                            <w:sz w:val="18"/>
                            <w:szCs w:val="18"/>
                          </w:rPr>
                        </w:pPr>
                        <w:hyperlink r:id="rId20" w:tgtFrame="_blank" w:history="1">
                          <w:r>
                            <w:rPr>
                              <w:rStyle w:val="Hyperlink"/>
                              <w:rFonts w:ascii="Arial Black" w:hAnsi="Arial Black" w:cs="Arial"/>
                              <w:b/>
                              <w:bCs/>
                              <w:color w:val="05235D"/>
                              <w:sz w:val="20"/>
                              <w:szCs w:val="20"/>
                            </w:rPr>
                            <w:t>Concerts &amp; Events Discounts</w:t>
                          </w:r>
                        </w:hyperlink>
                        <w:r>
                          <w:rPr>
                            <w:rFonts w:ascii="Arial" w:hAnsi="Arial" w:cs="Arial"/>
                            <w:sz w:val="18"/>
                            <w:szCs w:val="18"/>
                          </w:rPr>
                          <w:br/>
                        </w:r>
                        <w:r>
                          <w:rPr>
                            <w:rFonts w:ascii="Arial" w:hAnsi="Arial" w:cs="Arial"/>
                            <w:color w:val="05235D"/>
                            <w:sz w:val="18"/>
                            <w:szCs w:val="18"/>
                          </w:rPr>
                          <w:t xml:space="preserve">Concerts and other event discounts through Amalie Arena and Yuengling Center </w:t>
                        </w:r>
                      </w:p>
                      <w:p w14:paraId="56D75FF6" w14:textId="77777777" w:rsidR="00075F3A" w:rsidRDefault="00075F3A"/>
                    </w:tc>
                    <w:tc>
                      <w:tcPr>
                        <w:tcW w:w="1800" w:type="dxa"/>
                        <w:tcMar>
                          <w:top w:w="0" w:type="dxa"/>
                          <w:left w:w="108" w:type="dxa"/>
                          <w:bottom w:w="0" w:type="dxa"/>
                          <w:right w:w="108" w:type="dxa"/>
                        </w:tcMar>
                        <w:hideMark/>
                      </w:tcPr>
                      <w:p w14:paraId="1F894273" w14:textId="77777777" w:rsidR="00075F3A" w:rsidRDefault="00075F3A">
                        <w:pPr>
                          <w:pStyle w:val="NormalWeb"/>
                          <w:rPr>
                            <w:rFonts w:ascii="Arial" w:hAnsi="Arial" w:cs="Arial"/>
                            <w:sz w:val="18"/>
                            <w:szCs w:val="18"/>
                          </w:rPr>
                        </w:pPr>
                        <w:hyperlink r:id="rId21" w:tgtFrame="_blank" w:history="1">
                          <w:proofErr w:type="spellStart"/>
                          <w:r>
                            <w:rPr>
                              <w:rStyle w:val="Hyperlink"/>
                              <w:rFonts w:ascii="Arial Black" w:hAnsi="Arial Black" w:cs="Arial"/>
                              <w:b/>
                              <w:bCs/>
                              <w:color w:val="05235D"/>
                              <w:sz w:val="20"/>
                              <w:szCs w:val="20"/>
                            </w:rPr>
                            <w:t>PerkSpot</w:t>
                          </w:r>
                          <w:proofErr w:type="spellEnd"/>
                        </w:hyperlink>
                        <w:r>
                          <w:rPr>
                            <w:rFonts w:ascii="Arial" w:hAnsi="Arial" w:cs="Arial"/>
                            <w:b/>
                            <w:bCs/>
                            <w:color w:val="05235D"/>
                            <w:sz w:val="21"/>
                            <w:szCs w:val="21"/>
                          </w:rPr>
                          <w:t xml:space="preserve"> </w:t>
                        </w:r>
                        <w:r>
                          <w:rPr>
                            <w:rFonts w:ascii="Arial" w:hAnsi="Arial" w:cs="Arial"/>
                            <w:color w:val="05235D"/>
                            <w:sz w:val="18"/>
                            <w:szCs w:val="18"/>
                          </w:rPr>
                          <w:t>Travel, theme park tickets, entertainment &amp; local offers</w:t>
                        </w:r>
                      </w:p>
                      <w:p w14:paraId="6FC706B3" w14:textId="77777777" w:rsidR="00075F3A" w:rsidRDefault="00075F3A">
                        <w:pPr>
                          <w:pStyle w:val="NormalWeb"/>
                          <w:rPr>
                            <w:rFonts w:ascii="Arial" w:hAnsi="Arial" w:cs="Arial"/>
                            <w:sz w:val="18"/>
                            <w:szCs w:val="18"/>
                          </w:rPr>
                        </w:pPr>
                        <w:hyperlink r:id="rId22" w:tgtFrame="_blank" w:history="1">
                          <w:r>
                            <w:rPr>
                              <w:rStyle w:val="Hyperlink"/>
                              <w:rFonts w:ascii="Arial" w:hAnsi="Arial" w:cs="Arial"/>
                              <w:color w:val="05235D"/>
                              <w:sz w:val="18"/>
                              <w:szCs w:val="18"/>
                            </w:rPr>
                            <w:t>Company Code: PCSB</w:t>
                          </w:r>
                        </w:hyperlink>
                      </w:p>
                    </w:tc>
                    <w:tc>
                      <w:tcPr>
                        <w:tcW w:w="1980" w:type="dxa"/>
                        <w:tcMar>
                          <w:top w:w="0" w:type="dxa"/>
                          <w:left w:w="108" w:type="dxa"/>
                          <w:bottom w:w="0" w:type="dxa"/>
                          <w:right w:w="108" w:type="dxa"/>
                        </w:tcMar>
                        <w:hideMark/>
                      </w:tcPr>
                      <w:p w14:paraId="4158E176" w14:textId="77777777" w:rsidR="00075F3A" w:rsidRDefault="00075F3A">
                        <w:pPr>
                          <w:pStyle w:val="NormalWeb"/>
                          <w:rPr>
                            <w:rFonts w:ascii="Arial" w:hAnsi="Arial" w:cs="Arial"/>
                            <w:sz w:val="18"/>
                            <w:szCs w:val="18"/>
                          </w:rPr>
                        </w:pPr>
                        <w:hyperlink r:id="rId23" w:tgtFrame="_blank" w:history="1">
                          <w:r>
                            <w:rPr>
                              <w:rStyle w:val="Hyperlink"/>
                              <w:rFonts w:ascii="Arial Black" w:hAnsi="Arial Black" w:cs="Arial"/>
                              <w:b/>
                              <w:bCs/>
                              <w:color w:val="05235D"/>
                              <w:sz w:val="20"/>
                              <w:szCs w:val="20"/>
                            </w:rPr>
                            <w:t>Tickets at Work</w:t>
                          </w:r>
                        </w:hyperlink>
                        <w:r>
                          <w:rPr>
                            <w:rFonts w:ascii="Arial" w:hAnsi="Arial" w:cs="Arial"/>
                            <w:sz w:val="18"/>
                            <w:szCs w:val="18"/>
                          </w:rPr>
                          <w:br/>
                        </w:r>
                        <w:r>
                          <w:rPr>
                            <w:rFonts w:ascii="Arial" w:hAnsi="Arial" w:cs="Arial"/>
                            <w:color w:val="05235D"/>
                            <w:sz w:val="18"/>
                            <w:szCs w:val="18"/>
                          </w:rPr>
                          <w:t>Special offers like discounts on theme park tickets and much more!</w:t>
                        </w:r>
                      </w:p>
                      <w:p w14:paraId="09CE3D05" w14:textId="77777777" w:rsidR="00075F3A" w:rsidRDefault="00075F3A">
                        <w:pPr>
                          <w:pStyle w:val="NormalWeb"/>
                          <w:rPr>
                            <w:rFonts w:ascii="Arial" w:hAnsi="Arial" w:cs="Arial"/>
                            <w:sz w:val="18"/>
                            <w:szCs w:val="18"/>
                          </w:rPr>
                        </w:pPr>
                        <w:hyperlink r:id="rId24" w:tgtFrame="_blank" w:history="1">
                          <w:r>
                            <w:rPr>
                              <w:rStyle w:val="Hyperlink"/>
                              <w:rFonts w:ascii="Arial" w:hAnsi="Arial" w:cs="Arial"/>
                              <w:color w:val="05235D"/>
                              <w:sz w:val="18"/>
                              <w:szCs w:val="18"/>
                            </w:rPr>
                            <w:t>Company Code: P</w:t>
                          </w:r>
                        </w:hyperlink>
                        <w:r>
                          <w:rPr>
                            <w:rFonts w:ascii="Arial" w:hAnsi="Arial" w:cs="Arial"/>
                            <w:color w:val="05235D"/>
                            <w:sz w:val="18"/>
                            <w:szCs w:val="18"/>
                          </w:rPr>
                          <w:t>CSB</w:t>
                        </w:r>
                      </w:p>
                    </w:tc>
                    <w:tc>
                      <w:tcPr>
                        <w:tcW w:w="1777" w:type="dxa"/>
                        <w:tcMar>
                          <w:top w:w="0" w:type="dxa"/>
                          <w:left w:w="108" w:type="dxa"/>
                          <w:bottom w:w="0" w:type="dxa"/>
                          <w:right w:w="108" w:type="dxa"/>
                        </w:tcMar>
                        <w:hideMark/>
                      </w:tcPr>
                      <w:p w14:paraId="4807916D" w14:textId="77777777" w:rsidR="00075F3A" w:rsidRDefault="00075F3A">
                        <w:pPr>
                          <w:pStyle w:val="NormalWeb"/>
                          <w:rPr>
                            <w:rFonts w:ascii="Arial Black" w:hAnsi="Arial Black"/>
                            <w:sz w:val="20"/>
                            <w:szCs w:val="20"/>
                            <w:u w:val="single"/>
                          </w:rPr>
                        </w:pPr>
                        <w:hyperlink r:id="rId25" w:history="1">
                          <w:r>
                            <w:rPr>
                              <w:rStyle w:val="Hyperlink"/>
                              <w:rFonts w:ascii="Arial Black" w:hAnsi="Arial Black"/>
                              <w:b/>
                              <w:bCs/>
                              <w:color w:val="203864"/>
                              <w:sz w:val="20"/>
                              <w:szCs w:val="20"/>
                            </w:rPr>
                            <w:t xml:space="preserve">Dell’s </w:t>
                          </w:r>
                          <w:proofErr w:type="gramStart"/>
                          <w:r>
                            <w:rPr>
                              <w:rStyle w:val="Hyperlink"/>
                              <w:rFonts w:ascii="Arial Black" w:hAnsi="Arial Black"/>
                              <w:b/>
                              <w:bCs/>
                              <w:color w:val="203864"/>
                              <w:sz w:val="20"/>
                              <w:szCs w:val="20"/>
                            </w:rPr>
                            <w:t>Semi Annual</w:t>
                          </w:r>
                          <w:proofErr w:type="gramEnd"/>
                          <w:r>
                            <w:rPr>
                              <w:rStyle w:val="Hyperlink"/>
                              <w:rFonts w:ascii="Arial Black" w:hAnsi="Arial Black"/>
                              <w:b/>
                              <w:bCs/>
                              <w:color w:val="203864"/>
                              <w:sz w:val="20"/>
                              <w:szCs w:val="20"/>
                            </w:rPr>
                            <w:t xml:space="preserve"> Sale</w:t>
                          </w:r>
                        </w:hyperlink>
                        <w:r>
                          <w:rPr>
                            <w:rFonts w:ascii="Arial Black" w:hAnsi="Arial Black"/>
                            <w:b/>
                            <w:bCs/>
                            <w:color w:val="203864"/>
                            <w:sz w:val="20"/>
                            <w:szCs w:val="20"/>
                            <w:u w:val="single"/>
                          </w:rPr>
                          <w:t xml:space="preserve"> </w:t>
                        </w:r>
                        <w:hyperlink w:tgtFrame="_blank" w:history="1">
                          <w:r>
                            <w:rPr>
                              <w:rStyle w:val="Hyperlink"/>
                              <w:color w:val="203864"/>
                              <w:sz w:val="22"/>
                              <w:szCs w:val="22"/>
                            </w:rPr>
                            <w:t>The s</w:t>
                          </w:r>
                          <w:r>
                            <w:rPr>
                              <w:rStyle w:val="Hyperlink"/>
                              <w:rFonts w:ascii="Arial" w:hAnsi="Arial" w:cs="Arial"/>
                              <w:color w:val="203864"/>
                              <w:sz w:val="18"/>
                              <w:szCs w:val="18"/>
                            </w:rPr>
                            <w:t>ale runs</w:t>
                          </w:r>
                          <w:r>
                            <w:rPr>
                              <w:rStyle w:val="Hyperlink"/>
                              <w:rFonts w:ascii="Arial" w:hAnsi="Arial" w:cs="Arial"/>
                              <w:sz w:val="18"/>
                              <w:szCs w:val="18"/>
                            </w:rPr>
                            <w:t xml:space="preserve"> </w:t>
                          </w:r>
                          <w:r>
                            <w:rPr>
                              <w:rStyle w:val="Hyperlink"/>
                              <w:rFonts w:ascii="Arial" w:hAnsi="Arial" w:cs="Arial"/>
                              <w:color w:val="203864"/>
                              <w:sz w:val="18"/>
                              <w:szCs w:val="18"/>
                            </w:rPr>
                            <w:t>3/9 - 4/6, accessible on your exclusiv</w:t>
                          </w:r>
                          <w:r>
                            <w:rPr>
                              <w:rStyle w:val="Hyperlink"/>
                              <w:rFonts w:ascii="Arial" w:hAnsi="Arial" w:cs="Arial"/>
                              <w:color w:val="05235D"/>
                              <w:sz w:val="18"/>
                              <w:szCs w:val="18"/>
                            </w:rPr>
                            <w:t>e member </w:t>
                          </w:r>
                        </w:hyperlink>
                      </w:p>
                    </w:tc>
                  </w:tr>
                </w:tbl>
                <w:p w14:paraId="1F44A89E" w14:textId="77777777" w:rsidR="00075F3A" w:rsidRDefault="00075F3A">
                  <w:pPr>
                    <w:jc w:val="center"/>
                  </w:pPr>
                </w:p>
                <w:tbl>
                  <w:tblPr>
                    <w:tblW w:w="5000" w:type="pct"/>
                    <w:jc w:val="center"/>
                    <w:tblCellSpacing w:w="0" w:type="dxa"/>
                    <w:shd w:val="clear" w:color="auto" w:fill="05235D"/>
                    <w:tblCellMar>
                      <w:left w:w="0" w:type="dxa"/>
                      <w:right w:w="0" w:type="dxa"/>
                    </w:tblCellMar>
                    <w:tblLook w:val="04A0" w:firstRow="1" w:lastRow="0" w:firstColumn="1" w:lastColumn="0" w:noHBand="0" w:noVBand="1"/>
                  </w:tblPr>
                  <w:tblGrid>
                    <w:gridCol w:w="4766"/>
                    <w:gridCol w:w="4766"/>
                  </w:tblGrid>
                  <w:tr w:rsidR="00075F3A" w14:paraId="5D310413" w14:textId="77777777">
                    <w:trPr>
                      <w:tblCellSpacing w:w="0" w:type="dxa"/>
                      <w:jc w:val="center"/>
                    </w:trPr>
                    <w:tc>
                      <w:tcPr>
                        <w:tcW w:w="2500" w:type="pct"/>
                        <w:shd w:val="clear" w:color="auto" w:fill="05235D"/>
                        <w:hideMark/>
                      </w:tcPr>
                      <w:p w14:paraId="280573AA" w14:textId="77777777" w:rsidR="00075F3A" w:rsidRDefault="00075F3A">
                        <w:pPr>
                          <w:spacing w:line="150" w:lineRule="atLeast"/>
                          <w:jc w:val="center"/>
                        </w:pPr>
                        <w:r>
                          <w:rPr>
                            <w:color w:val="FFFFFF"/>
                          </w:rPr>
                          <w:t> </w:t>
                        </w:r>
                      </w:p>
                      <w:tbl>
                        <w:tblPr>
                          <w:tblW w:w="5000" w:type="pct"/>
                          <w:jc w:val="center"/>
                          <w:tblCellSpacing w:w="0" w:type="dxa"/>
                          <w:tblCellMar>
                            <w:left w:w="0" w:type="dxa"/>
                            <w:right w:w="0" w:type="dxa"/>
                          </w:tblCellMar>
                          <w:tblLook w:val="04A0" w:firstRow="1" w:lastRow="0" w:firstColumn="1" w:lastColumn="0" w:noHBand="0" w:noVBand="1"/>
                        </w:tblPr>
                        <w:tblGrid>
                          <w:gridCol w:w="4766"/>
                        </w:tblGrid>
                        <w:tr w:rsidR="00075F3A" w14:paraId="673CD501" w14:textId="77777777">
                          <w:trPr>
                            <w:tblCellSpacing w:w="0" w:type="dxa"/>
                            <w:jc w:val="center"/>
                          </w:trPr>
                          <w:tc>
                            <w:tcPr>
                              <w:tcW w:w="0" w:type="auto"/>
                              <w:tcMar>
                                <w:top w:w="150" w:type="dxa"/>
                                <w:left w:w="300" w:type="dxa"/>
                                <w:bottom w:w="150" w:type="dxa"/>
                                <w:right w:w="150" w:type="dxa"/>
                              </w:tcMar>
                              <w:hideMark/>
                            </w:tcPr>
                            <w:p w14:paraId="7433186C" w14:textId="77777777" w:rsidR="00075F3A" w:rsidRDefault="00075F3A">
                              <w:pPr>
                                <w:pStyle w:val="NormalWeb"/>
                                <w:rPr>
                                  <w:rFonts w:ascii="Arial" w:hAnsi="Arial" w:cs="Arial"/>
                                  <w:color w:val="FFFFFF"/>
                                  <w:sz w:val="18"/>
                                  <w:szCs w:val="18"/>
                                </w:rPr>
                              </w:pPr>
                              <w:r>
                                <w:rPr>
                                  <w:rFonts w:ascii="Arial" w:hAnsi="Arial" w:cs="Arial"/>
                                  <w:b/>
                                  <w:bCs/>
                                  <w:color w:val="FFFFFF"/>
                                  <w:sz w:val="18"/>
                                  <w:szCs w:val="18"/>
                                </w:rPr>
                                <w:t>Pinellas County School Board</w:t>
                              </w:r>
                              <w:r>
                                <w:rPr>
                                  <w:rFonts w:ascii="Arial" w:hAnsi="Arial" w:cs="Arial"/>
                                  <w:color w:val="FFFFFF"/>
                                  <w:sz w:val="18"/>
                                  <w:szCs w:val="18"/>
                                </w:rPr>
                                <w:t xml:space="preserve"> | </w:t>
                              </w:r>
                              <w:hyperlink r:id="rId26" w:tgtFrame="_blank" w:history="1">
                                <w:r>
                                  <w:rPr>
                                    <w:rStyle w:val="Hyperlink"/>
                                    <w:rFonts w:ascii="Arial" w:hAnsi="Arial" w:cs="Arial"/>
                                    <w:color w:val="FFFFFF"/>
                                    <w:sz w:val="18"/>
                                    <w:szCs w:val="18"/>
                                  </w:rPr>
                                  <w:t>Website</w:t>
                                </w:r>
                              </w:hyperlink>
                            </w:p>
                          </w:tc>
                        </w:tr>
                      </w:tbl>
                      <w:p w14:paraId="23C46540" w14:textId="77777777" w:rsidR="00075F3A" w:rsidRDefault="00075F3A">
                        <w:pPr>
                          <w:jc w:val="center"/>
                          <w:rPr>
                            <w:rFonts w:ascii="Times New Roman" w:eastAsia="Times New Roman" w:hAnsi="Times New Roman" w:cs="Times New Roman"/>
                            <w:sz w:val="20"/>
                            <w:szCs w:val="20"/>
                          </w:rPr>
                        </w:pPr>
                      </w:p>
                    </w:tc>
                    <w:tc>
                      <w:tcPr>
                        <w:tcW w:w="2500" w:type="pct"/>
                        <w:shd w:val="clear" w:color="auto" w:fill="05235D"/>
                        <w:hideMark/>
                      </w:tcPr>
                      <w:tbl>
                        <w:tblPr>
                          <w:tblW w:w="5000" w:type="pct"/>
                          <w:jc w:val="center"/>
                          <w:tblCellSpacing w:w="0" w:type="dxa"/>
                          <w:tblCellMar>
                            <w:left w:w="0" w:type="dxa"/>
                            <w:right w:w="0" w:type="dxa"/>
                          </w:tblCellMar>
                          <w:tblLook w:val="04A0" w:firstRow="1" w:lastRow="0" w:firstColumn="1" w:lastColumn="0" w:noHBand="0" w:noVBand="1"/>
                        </w:tblPr>
                        <w:tblGrid>
                          <w:gridCol w:w="4766"/>
                        </w:tblGrid>
                        <w:tr w:rsidR="00075F3A" w14:paraId="336E98CD" w14:textId="77777777">
                          <w:trPr>
                            <w:trHeight w:val="15"/>
                            <w:tblCellSpacing w:w="0" w:type="dxa"/>
                            <w:jc w:val="center"/>
                          </w:trPr>
                          <w:tc>
                            <w:tcPr>
                              <w:tcW w:w="5000" w:type="pct"/>
                              <w:tcMar>
                                <w:top w:w="150" w:type="dxa"/>
                                <w:left w:w="150" w:type="dxa"/>
                                <w:bottom w:w="150" w:type="dxa"/>
                                <w:right w:w="300" w:type="dxa"/>
                              </w:tcMar>
                              <w:hideMark/>
                            </w:tcPr>
                            <w:p w14:paraId="406D1294" w14:textId="4A0FCD85" w:rsidR="00075F3A" w:rsidRDefault="00075F3A">
                              <w:pPr>
                                <w:spacing w:line="15" w:lineRule="atLeast"/>
                                <w:jc w:val="right"/>
                              </w:pPr>
                              <w:r>
                                <w:rPr>
                                  <w:noProof/>
                                  <w:color w:val="0000FF"/>
                                </w:rPr>
                                <w:drawing>
                                  <wp:inline distT="0" distB="0" distL="0" distR="0" wp14:anchorId="0B58FD8A" wp14:editId="06A02DF5">
                                    <wp:extent cx="304800" cy="304800"/>
                                    <wp:effectExtent l="0" t="0" r="0" b="0"/>
                                    <wp:docPr id="2" name="Picture 2" descr="Faceboo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w:t>
                              </w:r>
                              <w:r>
                                <w:rPr>
                                  <w:noProof/>
                                  <w:color w:val="0000FF"/>
                                </w:rPr>
                                <w:drawing>
                                  <wp:inline distT="0" distB="0" distL="0" distR="0" wp14:anchorId="7003510D" wp14:editId="6AD0F628">
                                    <wp:extent cx="304800" cy="304800"/>
                                    <wp:effectExtent l="0" t="0" r="0" b="0"/>
                                    <wp:docPr id="1" name="Picture 1" descr="Twitter">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t xml:space="preserve"> </w:t>
                              </w:r>
                            </w:p>
                          </w:tc>
                        </w:tr>
                      </w:tbl>
                      <w:p w14:paraId="34E8AC91" w14:textId="77777777" w:rsidR="00075F3A" w:rsidRDefault="00075F3A">
                        <w:pPr>
                          <w:jc w:val="center"/>
                          <w:rPr>
                            <w:rFonts w:ascii="Times New Roman" w:eastAsia="Times New Roman" w:hAnsi="Times New Roman" w:cs="Times New Roman"/>
                            <w:sz w:val="20"/>
                            <w:szCs w:val="20"/>
                          </w:rPr>
                        </w:pPr>
                      </w:p>
                    </w:tc>
                  </w:tr>
                </w:tbl>
                <w:p w14:paraId="3C763F18" w14:textId="77777777" w:rsidR="00075F3A" w:rsidRDefault="00075F3A">
                  <w:pPr>
                    <w:jc w:val="center"/>
                  </w:pPr>
                </w:p>
              </w:tc>
            </w:tr>
          </w:tbl>
          <w:p w14:paraId="2659AC85" w14:textId="77777777" w:rsidR="00075F3A" w:rsidRDefault="00075F3A">
            <w:pPr>
              <w:jc w:val="center"/>
              <w:rPr>
                <w:rFonts w:ascii="Times New Roman" w:eastAsia="Times New Roman" w:hAnsi="Times New Roman" w:cs="Times New Roman"/>
                <w:sz w:val="20"/>
                <w:szCs w:val="20"/>
              </w:rPr>
            </w:pPr>
          </w:p>
        </w:tc>
      </w:tr>
    </w:tbl>
    <w:p w14:paraId="3F5BE2F6" w14:textId="77777777" w:rsidR="000C6CF9" w:rsidRPr="00075F3A" w:rsidRDefault="000C6CF9" w:rsidP="00075F3A"/>
    <w:sectPr w:rsidR="000C6CF9" w:rsidRPr="00075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03515A"/>
    <w:multiLevelType w:val="hybridMultilevel"/>
    <w:tmpl w:val="49B8AEF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num w:numId="1" w16cid:durableId="187781718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3A"/>
    <w:rsid w:val="00075F3A"/>
    <w:rsid w:val="000C6CF9"/>
    <w:rsid w:val="003A10EE"/>
    <w:rsid w:val="00BB1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E9EC"/>
  <w15:chartTrackingRefBased/>
  <w15:docId w15:val="{C6B3CCAF-6A2E-48B0-BC08-52699835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F3A"/>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075F3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75F3A"/>
    <w:rPr>
      <w:rFonts w:ascii="Calibri" w:hAnsi="Calibri" w:cs="Calibri"/>
      <w:b/>
      <w:bCs/>
      <w:sz w:val="27"/>
      <w:szCs w:val="27"/>
    </w:rPr>
  </w:style>
  <w:style w:type="character" w:styleId="Hyperlink">
    <w:name w:val="Hyperlink"/>
    <w:basedOn w:val="DefaultParagraphFont"/>
    <w:uiPriority w:val="99"/>
    <w:semiHidden/>
    <w:unhideWhenUsed/>
    <w:rsid w:val="00075F3A"/>
    <w:rPr>
      <w:color w:val="0563C1"/>
      <w:u w:val="single"/>
    </w:rPr>
  </w:style>
  <w:style w:type="paragraph" w:styleId="NormalWeb">
    <w:name w:val="Normal (Web)"/>
    <w:basedOn w:val="Normal"/>
    <w:uiPriority w:val="99"/>
    <w:semiHidden/>
    <w:unhideWhenUsed/>
    <w:rsid w:val="00075F3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18" Type="http://schemas.openxmlformats.org/officeDocument/2006/relationships/image" Target="media/image6.jpeg"/><Relationship Id="rId26" Type="http://schemas.openxmlformats.org/officeDocument/2006/relationships/hyperlink" Target="https://www.pcsb.org/pcsb" TargetMode="External"/><Relationship Id="rId3" Type="http://schemas.openxmlformats.org/officeDocument/2006/relationships/settings" Target="settings.xml"/><Relationship Id="rId21" Type="http://schemas.openxmlformats.org/officeDocument/2006/relationships/hyperlink" Target="https://pslogin.perkspot.com/login?communityId=180" TargetMode="External"/><Relationship Id="rId7" Type="http://schemas.openxmlformats.org/officeDocument/2006/relationships/hyperlink" Target="https://www.pcsb.org/Page/28293" TargetMode="External"/><Relationship Id="rId12" Type="http://schemas.openxmlformats.org/officeDocument/2006/relationships/hyperlink" Target="https://pcsb.limeade.com/" TargetMode="External"/><Relationship Id="rId17" Type="http://schemas.openxmlformats.org/officeDocument/2006/relationships/hyperlink" Target="https://www.pcsb.org/cms/lib/FL01903687/Centricity/Domain/200/ReadyToConquerYourFear_RFL.pdf" TargetMode="External"/><Relationship Id="rId25" Type="http://schemas.openxmlformats.org/officeDocument/2006/relationships/hyperlink" Target="http://www.dell.com/mpp/PinellasCSD" TargetMode="External"/><Relationship Id="rId2" Type="http://schemas.openxmlformats.org/officeDocument/2006/relationships/styles" Target="styles.xml"/><Relationship Id="rId16" Type="http://schemas.openxmlformats.org/officeDocument/2006/relationships/hyperlink" Target="https://www.pcsb.org/Page/35558" TargetMode="External"/><Relationship Id="rId20" Type="http://schemas.openxmlformats.org/officeDocument/2006/relationships/hyperlink" Target="https://www.pcsb.org/cms/lib/FL01903687/Centricity/Domain/200/Amalie%20Arena%20and%20Yuengling%20Center%20Concert%20Offers%203.9.pdf" TargetMode="External"/><Relationship Id="rId29" Type="http://schemas.openxmlformats.org/officeDocument/2006/relationships/hyperlink" Target="https://twitter.com/my_pcs?lang=en"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csb.org/Page/37811" TargetMode="External"/><Relationship Id="rId24" Type="http://schemas.openxmlformats.org/officeDocument/2006/relationships/hyperlink" Target="https://www.ticketsatwork.com/tickets/"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www.pcsb.org/cms/lib/FL01903687/Centricity/Domain/200/Limeade%20Guide%202023%20-%20EE%20Spouse%20Retirees%20update.pdf" TargetMode="External"/><Relationship Id="rId23" Type="http://schemas.openxmlformats.org/officeDocument/2006/relationships/hyperlink" Target="https://www.ticketsatwork.com/tickets/" TargetMode="External"/><Relationship Id="rId28" Type="http://schemas.openxmlformats.org/officeDocument/2006/relationships/image" Target="media/image7.png"/><Relationship Id="rId10" Type="http://schemas.openxmlformats.org/officeDocument/2006/relationships/hyperlink" Target="https://www.pcsb.org/Page/37811" TargetMode="External"/><Relationship Id="rId19" Type="http://schemas.openxmlformats.org/officeDocument/2006/relationships/hyperlink" Target="https://www.pcsb.org/Page/51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pcsb.limeade.com/" TargetMode="External"/><Relationship Id="rId22" Type="http://schemas.openxmlformats.org/officeDocument/2006/relationships/hyperlink" Target="https://pslogin.perkspot.com/login?communityId=180" TargetMode="External"/><Relationship Id="rId27" Type="http://schemas.openxmlformats.org/officeDocument/2006/relationships/hyperlink" Target="https://sv-se.facebook.com/mypinellasschools" TargetMode="External"/><Relationship Id="rId30"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3472</Characters>
  <Application>Microsoft Office Word</Application>
  <DocSecurity>0</DocSecurity>
  <Lines>28</Lines>
  <Paragraphs>8</Paragraphs>
  <ScaleCrop>false</ScaleCrop>
  <Company>Pinellas County Schools</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SHETTERLEY CAITLIN</dc:creator>
  <cp:keywords/>
  <dc:description/>
  <cp:lastModifiedBy>SHETTERLEY CAITLIN</cp:lastModifiedBy>
  <cp:revision>1</cp:revision>
  <dcterms:created xsi:type="dcterms:W3CDTF">2023-03-10T13:07:00Z</dcterms:created>
  <dcterms:modified xsi:type="dcterms:W3CDTF">2023-03-10T13:08:00Z</dcterms:modified>
</cp:coreProperties>
</file>