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22" w:rsidRDefault="00294F22" w:rsidP="00294F22">
      <w:pPr>
        <w:spacing w:before="120" w:after="120" w:line="240" w:lineRule="auto"/>
        <w:jc w:val="center"/>
        <w:rPr>
          <w:rFonts w:ascii="Times New Roman" w:hAnsi="Times New Roman" w:cs="Times New Roman"/>
          <w:b/>
          <w:sz w:val="24"/>
          <w:szCs w:val="24"/>
          <w:u w:val="single"/>
        </w:rPr>
      </w:pPr>
      <w:r w:rsidRPr="00192D56">
        <w:rPr>
          <w:rFonts w:ascii="Times New Roman" w:hAnsi="Times New Roman" w:cs="Times New Roman"/>
          <w:b/>
          <w:sz w:val="24"/>
          <w:szCs w:val="24"/>
          <w:u w:val="single"/>
        </w:rPr>
        <w:t xml:space="preserve">Executive Summary of </w:t>
      </w:r>
      <w:r w:rsidRPr="00192D56">
        <w:rPr>
          <w:rFonts w:ascii="Times New Roman" w:hAnsi="Times New Roman" w:cs="Times New Roman"/>
          <w:b/>
          <w:color w:val="FF0000"/>
          <w:sz w:val="24"/>
          <w:szCs w:val="24"/>
          <w:u w:val="single"/>
        </w:rPr>
        <w:t xml:space="preserve">Bauder Elementary School </w:t>
      </w:r>
      <w:r w:rsidRPr="00192D56">
        <w:rPr>
          <w:rFonts w:ascii="Times New Roman" w:hAnsi="Times New Roman" w:cs="Times New Roman"/>
          <w:b/>
          <w:sz w:val="24"/>
          <w:szCs w:val="24"/>
          <w:u w:val="single"/>
        </w:rPr>
        <w:t>Improvement Plan for 2014-15</w:t>
      </w:r>
    </w:p>
    <w:p w:rsidR="00192D56" w:rsidRPr="00192D56" w:rsidRDefault="00192D56" w:rsidP="00294F22">
      <w:pPr>
        <w:spacing w:before="120" w:after="120" w:line="240" w:lineRule="auto"/>
        <w:jc w:val="center"/>
        <w:rPr>
          <w:rFonts w:ascii="Times New Roman" w:hAnsi="Times New Roman" w:cs="Times New Roman"/>
          <w:b/>
          <w:sz w:val="24"/>
          <w:szCs w:val="24"/>
          <w:u w:val="single"/>
        </w:rPr>
      </w:pPr>
    </w:p>
    <w:p w:rsidR="00294F22" w:rsidRPr="001023CE" w:rsidRDefault="00294F22" w:rsidP="00294F22">
      <w:pPr>
        <w:spacing w:after="0"/>
        <w:rPr>
          <w:b/>
          <w:i/>
          <w:color w:val="FF0000"/>
          <w:sz w:val="16"/>
          <w:szCs w:val="16"/>
          <w:u w:val="single"/>
        </w:rPr>
      </w:pPr>
      <w:r w:rsidRPr="001023CE">
        <w:rPr>
          <w:rFonts w:ascii="Times New Roman" w:hAnsi="Times New Roman" w:cs="Times New Roman"/>
          <w:color w:val="FF0000"/>
          <w:sz w:val="16"/>
          <w:szCs w:val="16"/>
        </w:rPr>
        <w:t xml:space="preserve">Bauder </w:t>
      </w:r>
      <w:proofErr w:type="gramStart"/>
      <w:r w:rsidRPr="001023CE">
        <w:rPr>
          <w:rFonts w:ascii="Times New Roman" w:hAnsi="Times New Roman" w:cs="Times New Roman"/>
          <w:color w:val="FF0000"/>
          <w:sz w:val="16"/>
          <w:szCs w:val="16"/>
        </w:rPr>
        <w:t xml:space="preserve">Elementary  </w:t>
      </w:r>
      <w:r w:rsidRPr="001023CE">
        <w:rPr>
          <w:rFonts w:ascii="Times New Roman" w:hAnsi="Times New Roman" w:cs="Times New Roman"/>
          <w:sz w:val="16"/>
          <w:szCs w:val="16"/>
        </w:rPr>
        <w:t>School</w:t>
      </w:r>
      <w:proofErr w:type="gramEnd"/>
      <w:r w:rsidRPr="001023CE">
        <w:rPr>
          <w:rFonts w:ascii="Times New Roman" w:hAnsi="Times New Roman" w:cs="Times New Roman"/>
          <w:sz w:val="16"/>
          <w:szCs w:val="16"/>
        </w:rPr>
        <w:t xml:space="preserve"> has </w:t>
      </w:r>
      <w:r w:rsidR="001023CE">
        <w:rPr>
          <w:rFonts w:ascii="Times New Roman" w:hAnsi="Times New Roman" w:cs="Times New Roman"/>
          <w:sz w:val="16"/>
          <w:szCs w:val="16"/>
        </w:rPr>
        <w:t xml:space="preserve"> approximately </w:t>
      </w:r>
      <w:r w:rsidR="001023CE">
        <w:rPr>
          <w:rFonts w:ascii="Times New Roman" w:hAnsi="Times New Roman" w:cs="Times New Roman"/>
          <w:color w:val="FF0000"/>
          <w:sz w:val="16"/>
          <w:szCs w:val="16"/>
        </w:rPr>
        <w:t>800</w:t>
      </w:r>
      <w:r w:rsidRPr="001023CE">
        <w:rPr>
          <w:rFonts w:ascii="Times New Roman" w:hAnsi="Times New Roman" w:cs="Times New Roman"/>
          <w:sz w:val="16"/>
          <w:szCs w:val="16"/>
        </w:rPr>
        <w:t xml:space="preserve"> students grades </w:t>
      </w:r>
      <w:r w:rsidR="001023CE">
        <w:rPr>
          <w:rFonts w:ascii="Times New Roman" w:hAnsi="Times New Roman" w:cs="Times New Roman"/>
          <w:color w:val="FF0000"/>
          <w:sz w:val="16"/>
          <w:szCs w:val="16"/>
        </w:rPr>
        <w:t>Pre-K</w:t>
      </w:r>
      <w:r w:rsidRPr="001023CE">
        <w:rPr>
          <w:rFonts w:ascii="Times New Roman" w:hAnsi="Times New Roman" w:cs="Times New Roman"/>
          <w:color w:val="FF0000"/>
          <w:sz w:val="16"/>
          <w:szCs w:val="16"/>
        </w:rPr>
        <w:t xml:space="preserve"> to 5</w:t>
      </w:r>
      <w:r w:rsidRPr="001023CE">
        <w:rPr>
          <w:rFonts w:ascii="Times New Roman" w:hAnsi="Times New Roman" w:cs="Times New Roman"/>
          <w:color w:val="FF0000"/>
          <w:sz w:val="16"/>
          <w:szCs w:val="16"/>
          <w:vertAlign w:val="superscript"/>
        </w:rPr>
        <w:t>th</w:t>
      </w:r>
      <w:r w:rsidR="00471E1C">
        <w:rPr>
          <w:rFonts w:ascii="Times New Roman" w:hAnsi="Times New Roman" w:cs="Times New Roman"/>
          <w:color w:val="FF0000"/>
          <w:sz w:val="16"/>
          <w:szCs w:val="16"/>
        </w:rPr>
        <w:t xml:space="preserve"> grade, </w:t>
      </w:r>
      <w:r w:rsidRPr="001023CE">
        <w:rPr>
          <w:rFonts w:ascii="Times New Roman" w:hAnsi="Times New Roman" w:cs="Times New Roman"/>
          <w:color w:val="FF0000"/>
          <w:sz w:val="16"/>
          <w:szCs w:val="16"/>
        </w:rPr>
        <w:t xml:space="preserve"> two </w:t>
      </w:r>
      <w:r w:rsidRPr="001023CE">
        <w:rPr>
          <w:rFonts w:ascii="Times New Roman" w:hAnsi="Times New Roman" w:cs="Times New Roman"/>
          <w:sz w:val="16"/>
          <w:szCs w:val="16"/>
        </w:rPr>
        <w:t xml:space="preserve">administrators, </w:t>
      </w:r>
      <w:r w:rsidRPr="001023CE">
        <w:rPr>
          <w:rFonts w:ascii="Times New Roman" w:hAnsi="Times New Roman" w:cs="Times New Roman"/>
          <w:color w:val="FF0000"/>
          <w:sz w:val="16"/>
          <w:szCs w:val="16"/>
        </w:rPr>
        <w:t xml:space="preserve">63 </w:t>
      </w:r>
      <w:r w:rsidRPr="001023CE">
        <w:rPr>
          <w:rFonts w:ascii="Times New Roman" w:hAnsi="Times New Roman" w:cs="Times New Roman"/>
          <w:sz w:val="16"/>
          <w:szCs w:val="16"/>
        </w:rPr>
        <w:t xml:space="preserve">teachers, and </w:t>
      </w:r>
      <w:r w:rsidRPr="001023CE">
        <w:rPr>
          <w:rFonts w:ascii="Times New Roman" w:hAnsi="Times New Roman" w:cs="Times New Roman"/>
          <w:color w:val="FF0000"/>
          <w:sz w:val="16"/>
          <w:szCs w:val="16"/>
        </w:rPr>
        <w:t>41</w:t>
      </w:r>
      <w:r w:rsidR="00400E53">
        <w:rPr>
          <w:rFonts w:ascii="Times New Roman" w:hAnsi="Times New Roman" w:cs="Times New Roman"/>
          <w:color w:val="FF0000"/>
          <w:sz w:val="16"/>
          <w:szCs w:val="16"/>
        </w:rPr>
        <w:t xml:space="preserve"> additional </w:t>
      </w:r>
      <w:r w:rsidRPr="001023CE">
        <w:rPr>
          <w:rFonts w:ascii="Times New Roman" w:hAnsi="Times New Roman" w:cs="Times New Roman"/>
          <w:sz w:val="16"/>
          <w:szCs w:val="16"/>
        </w:rPr>
        <w:t xml:space="preserve"> staff members.  The mission </w:t>
      </w:r>
      <w:r w:rsidRPr="001023CE">
        <w:rPr>
          <w:rStyle w:val="Strong"/>
          <w:rFonts w:ascii="Times New Roman" w:hAnsi="Times New Roman" w:cs="Times New Roman"/>
          <w:b w:val="0"/>
          <w:sz w:val="16"/>
          <w:szCs w:val="16"/>
        </w:rPr>
        <w:t xml:space="preserve">of </w:t>
      </w:r>
      <w:r w:rsidRPr="001023CE">
        <w:rPr>
          <w:rStyle w:val="Strong"/>
          <w:rFonts w:ascii="Times New Roman" w:hAnsi="Times New Roman" w:cs="Times New Roman"/>
          <w:color w:val="FF0000"/>
          <w:sz w:val="16"/>
          <w:szCs w:val="16"/>
        </w:rPr>
        <w:t xml:space="preserve">Bauder </w:t>
      </w:r>
      <w:proofErr w:type="gramStart"/>
      <w:r w:rsidRPr="001023CE">
        <w:rPr>
          <w:rStyle w:val="Strong"/>
          <w:rFonts w:ascii="Times New Roman" w:hAnsi="Times New Roman" w:cs="Times New Roman"/>
          <w:color w:val="FF0000"/>
          <w:sz w:val="16"/>
          <w:szCs w:val="16"/>
        </w:rPr>
        <w:t xml:space="preserve">Elementary </w:t>
      </w:r>
      <w:r w:rsidRPr="001023CE">
        <w:rPr>
          <w:rFonts w:ascii="Times New Roman" w:hAnsi="Times New Roman" w:cs="Times New Roman"/>
          <w:sz w:val="16"/>
          <w:szCs w:val="16"/>
        </w:rPr>
        <w:t xml:space="preserve"> is</w:t>
      </w:r>
      <w:proofErr w:type="gramEnd"/>
      <w:r w:rsidRPr="001023CE">
        <w:rPr>
          <w:rFonts w:ascii="Times New Roman" w:hAnsi="Times New Roman" w:cs="Times New Roman"/>
          <w:sz w:val="16"/>
          <w:szCs w:val="16"/>
        </w:rPr>
        <w:t xml:space="preserve"> </w:t>
      </w:r>
      <w:r w:rsidRPr="001023CE">
        <w:rPr>
          <w:b/>
          <w:i/>
          <w:color w:val="FF0000"/>
          <w:sz w:val="16"/>
          <w:szCs w:val="16"/>
          <w:u w:val="single"/>
        </w:rPr>
        <w:t>Preparing all Bauder students for on or above grade level work in middle school and beyond by collaborating as educators and a community!</w:t>
      </w:r>
    </w:p>
    <w:p w:rsidR="00192D56" w:rsidRDefault="00192D56" w:rsidP="00294F22">
      <w:pPr>
        <w:spacing w:after="0"/>
        <w:rPr>
          <w:b/>
          <w:i/>
          <w:sz w:val="20"/>
          <w:szCs w:val="20"/>
          <w:u w:val="single"/>
        </w:rPr>
      </w:pPr>
    </w:p>
    <w:p w:rsidR="00294F22" w:rsidRPr="001023CE" w:rsidRDefault="00294F22" w:rsidP="00294F22">
      <w:pPr>
        <w:spacing w:after="0"/>
        <w:rPr>
          <w:b/>
          <w:i/>
          <w:color w:val="FF0000"/>
          <w:sz w:val="20"/>
          <w:szCs w:val="20"/>
          <w:u w:val="single"/>
        </w:rPr>
      </w:pPr>
      <w:r w:rsidRPr="001023CE">
        <w:rPr>
          <w:b/>
          <w:i/>
          <w:sz w:val="20"/>
          <w:szCs w:val="20"/>
          <w:u w:val="single"/>
        </w:rPr>
        <w:t>To accomplish th</w:t>
      </w:r>
      <w:r w:rsidR="00400E53">
        <w:rPr>
          <w:b/>
          <w:i/>
          <w:sz w:val="20"/>
          <w:szCs w:val="20"/>
          <w:u w:val="single"/>
        </w:rPr>
        <w:t xml:space="preserve">is mission Bauder has these </w:t>
      </w:r>
      <w:r w:rsidRPr="001023CE">
        <w:rPr>
          <w:b/>
          <w:i/>
          <w:sz w:val="20"/>
          <w:szCs w:val="20"/>
          <w:u w:val="single"/>
        </w:rPr>
        <w:t>Goals</w:t>
      </w:r>
      <w:r w:rsidR="00400E53">
        <w:rPr>
          <w:b/>
          <w:i/>
          <w:sz w:val="20"/>
          <w:szCs w:val="20"/>
          <w:u w:val="single"/>
        </w:rPr>
        <w:t xml:space="preserve"> and Strategies</w:t>
      </w:r>
      <w:r w:rsidRPr="001023CE">
        <w:rPr>
          <w:b/>
          <w:i/>
          <w:sz w:val="20"/>
          <w:szCs w:val="20"/>
          <w:u w:val="single"/>
        </w:rPr>
        <w:t>:</w:t>
      </w:r>
    </w:p>
    <w:p w:rsidR="001023CE" w:rsidRPr="001023CE" w:rsidRDefault="00294F22" w:rsidP="00192D56">
      <w:pPr>
        <w:spacing w:after="0"/>
        <w:jc w:val="both"/>
        <w:rPr>
          <w:rFonts w:asciiTheme="majorHAnsi" w:hAnsiTheme="majorHAnsi" w:cstheme="minorHAnsi"/>
          <w:color w:val="FF0000"/>
          <w:sz w:val="16"/>
          <w:szCs w:val="16"/>
        </w:rPr>
      </w:pPr>
      <w:r w:rsidRPr="00192D56">
        <w:rPr>
          <w:rFonts w:asciiTheme="majorHAnsi" w:hAnsiTheme="majorHAnsi" w:cstheme="minorHAnsi"/>
          <w:sz w:val="16"/>
          <w:szCs w:val="16"/>
          <w:u w:val="single"/>
        </w:rPr>
        <w:t>ELA:/Reading</w:t>
      </w:r>
      <w:r w:rsidRPr="001023CE">
        <w:rPr>
          <w:rFonts w:asciiTheme="majorHAnsi" w:hAnsiTheme="majorHAnsi" w:cstheme="minorHAnsi"/>
          <w:color w:val="FF0000"/>
          <w:sz w:val="16"/>
          <w:szCs w:val="16"/>
          <w:u w:val="single"/>
        </w:rPr>
        <w:br/>
      </w:r>
      <w:r w:rsidRPr="001023CE">
        <w:rPr>
          <w:rFonts w:asciiTheme="majorHAnsi" w:hAnsiTheme="majorHAnsi" w:cstheme="minorHAnsi"/>
          <w:color w:val="FF0000"/>
          <w:sz w:val="16"/>
          <w:szCs w:val="16"/>
        </w:rPr>
        <w:t xml:space="preserve">Goal 1): Each student will be an evidenced-based, independent thinker, and problem solver across ALL content areas by, reading, speaking/listening, and writing about text (on or above grade level), and /or with -in a text </w:t>
      </w:r>
      <w:proofErr w:type="gramStart"/>
      <w:r w:rsidRPr="001023CE">
        <w:rPr>
          <w:rFonts w:asciiTheme="majorHAnsi" w:hAnsiTheme="majorHAnsi" w:cstheme="minorHAnsi"/>
          <w:color w:val="FF0000"/>
          <w:sz w:val="16"/>
          <w:szCs w:val="16"/>
        </w:rPr>
        <w:t>set(</w:t>
      </w:r>
      <w:proofErr w:type="gramEnd"/>
      <w:r w:rsidRPr="001023CE">
        <w:rPr>
          <w:rFonts w:asciiTheme="majorHAnsi" w:hAnsiTheme="majorHAnsi" w:cstheme="minorHAnsi"/>
          <w:color w:val="FF0000"/>
          <w:sz w:val="16"/>
          <w:szCs w:val="16"/>
        </w:rPr>
        <w:t>with a variety of genres, multi-media and/or other sources to increase the following Targets by June 2015 as indicated by</w:t>
      </w:r>
      <w:r w:rsidR="001023CE" w:rsidRPr="001023CE">
        <w:rPr>
          <w:rFonts w:asciiTheme="majorHAnsi" w:hAnsiTheme="majorHAnsi" w:cstheme="minorHAnsi"/>
          <w:color w:val="FF0000"/>
          <w:sz w:val="16"/>
          <w:szCs w:val="16"/>
        </w:rPr>
        <w:t xml:space="preserve"> the 2014-2015  ELA State test.</w:t>
      </w:r>
    </w:p>
    <w:p w:rsidR="001023CE" w:rsidRPr="00192D56" w:rsidRDefault="00294F22" w:rsidP="001023CE">
      <w:pPr>
        <w:spacing w:after="0"/>
        <w:rPr>
          <w:rFonts w:asciiTheme="majorHAnsi" w:hAnsiTheme="majorHAnsi" w:cstheme="minorHAnsi"/>
          <w:sz w:val="16"/>
          <w:szCs w:val="16"/>
        </w:rPr>
      </w:pPr>
      <w:r w:rsidRPr="00192D56">
        <w:rPr>
          <w:rFonts w:asciiTheme="majorHAnsi" w:hAnsiTheme="majorHAnsi" w:cstheme="minorHAnsi"/>
          <w:sz w:val="16"/>
          <w:szCs w:val="16"/>
          <w:u w:val="single"/>
        </w:rPr>
        <w:t>ELA/Writing</w:t>
      </w:r>
    </w:p>
    <w:p w:rsidR="00294F22" w:rsidRPr="001023CE" w:rsidRDefault="00294F22" w:rsidP="00192D56">
      <w:pPr>
        <w:spacing w:after="0"/>
        <w:jc w:val="both"/>
        <w:rPr>
          <w:rFonts w:asciiTheme="majorHAnsi" w:hAnsiTheme="majorHAnsi" w:cstheme="minorHAnsi"/>
          <w:color w:val="FF0000"/>
          <w:sz w:val="16"/>
          <w:szCs w:val="16"/>
          <w:u w:val="single"/>
        </w:rPr>
      </w:pPr>
      <w:r w:rsidRPr="001023CE">
        <w:rPr>
          <w:rFonts w:asciiTheme="majorHAnsi" w:hAnsiTheme="majorHAnsi" w:cstheme="minorHAnsi"/>
          <w:color w:val="FF0000"/>
          <w:sz w:val="16"/>
          <w:szCs w:val="16"/>
        </w:rPr>
        <w:t>Goal 2 : Bauder teachers will use and teach through writing journals, prompted writings, written research, writing in response to reading  and train students to use rubrics and develop rubrics to evaluate their writings during the 2014 – 2015 school year,  This will be used to support proficient and above level  data results on the 2014-2015  4</w:t>
      </w:r>
      <w:r w:rsidRPr="001023CE">
        <w:rPr>
          <w:rFonts w:asciiTheme="majorHAnsi" w:hAnsiTheme="majorHAnsi" w:cstheme="minorHAnsi"/>
          <w:color w:val="FF0000"/>
          <w:sz w:val="16"/>
          <w:szCs w:val="16"/>
          <w:vertAlign w:val="superscript"/>
        </w:rPr>
        <w:t>th</w:t>
      </w:r>
      <w:r w:rsidRPr="001023CE">
        <w:rPr>
          <w:rFonts w:asciiTheme="majorHAnsi" w:hAnsiTheme="majorHAnsi" w:cstheme="minorHAnsi"/>
          <w:color w:val="FF0000"/>
          <w:sz w:val="16"/>
          <w:szCs w:val="16"/>
        </w:rPr>
        <w:t xml:space="preserve">  &amp; 5</w:t>
      </w:r>
      <w:r w:rsidRPr="001023CE">
        <w:rPr>
          <w:rFonts w:asciiTheme="majorHAnsi" w:hAnsiTheme="majorHAnsi" w:cstheme="minorHAnsi"/>
          <w:color w:val="FF0000"/>
          <w:sz w:val="16"/>
          <w:szCs w:val="16"/>
          <w:vertAlign w:val="superscript"/>
        </w:rPr>
        <w:t>th</w:t>
      </w:r>
      <w:r w:rsidRPr="001023CE">
        <w:rPr>
          <w:rFonts w:asciiTheme="majorHAnsi" w:hAnsiTheme="majorHAnsi" w:cstheme="minorHAnsi"/>
          <w:color w:val="FF0000"/>
          <w:sz w:val="16"/>
          <w:szCs w:val="16"/>
        </w:rPr>
        <w:t xml:space="preserve">   grade AIR ELA Test.  </w:t>
      </w:r>
    </w:p>
    <w:p w:rsidR="00294F22" w:rsidRPr="00192D56" w:rsidRDefault="00294F22" w:rsidP="001023CE">
      <w:pPr>
        <w:spacing w:after="0"/>
        <w:rPr>
          <w:rFonts w:asciiTheme="majorHAnsi" w:hAnsiTheme="majorHAnsi" w:cstheme="minorHAnsi"/>
          <w:sz w:val="16"/>
          <w:szCs w:val="16"/>
          <w:u w:val="single"/>
        </w:rPr>
      </w:pPr>
      <w:r w:rsidRPr="00192D56">
        <w:rPr>
          <w:rFonts w:asciiTheme="majorHAnsi" w:hAnsiTheme="majorHAnsi" w:cstheme="minorHAnsi"/>
          <w:sz w:val="16"/>
          <w:szCs w:val="16"/>
          <w:u w:val="single"/>
        </w:rPr>
        <w:t>MATHEMATICS</w:t>
      </w:r>
    </w:p>
    <w:p w:rsidR="00294F22" w:rsidRPr="001023CE" w:rsidRDefault="00294F22" w:rsidP="00192D56">
      <w:pPr>
        <w:spacing w:after="0"/>
        <w:jc w:val="both"/>
        <w:rPr>
          <w:rFonts w:asciiTheme="majorHAnsi" w:hAnsiTheme="majorHAnsi" w:cstheme="minorHAnsi"/>
          <w:color w:val="FF0000"/>
          <w:sz w:val="16"/>
          <w:szCs w:val="16"/>
        </w:rPr>
      </w:pPr>
      <w:r w:rsidRPr="001023CE">
        <w:rPr>
          <w:rFonts w:asciiTheme="majorHAnsi" w:hAnsiTheme="majorHAnsi" w:cstheme="minorHAnsi"/>
          <w:color w:val="FF0000"/>
          <w:sz w:val="16"/>
          <w:szCs w:val="16"/>
        </w:rPr>
        <w:t xml:space="preserve">Goal 3:  Each student will become a problem solver and fluent in math and mathematical standards of practice with the ability to write, speak and perform mathematical </w:t>
      </w:r>
      <w:proofErr w:type="gramStart"/>
      <w:r w:rsidRPr="001023CE">
        <w:rPr>
          <w:rFonts w:asciiTheme="majorHAnsi" w:hAnsiTheme="majorHAnsi" w:cstheme="minorHAnsi"/>
          <w:color w:val="FF0000"/>
          <w:sz w:val="16"/>
          <w:szCs w:val="16"/>
        </w:rPr>
        <w:t>operations  at</w:t>
      </w:r>
      <w:proofErr w:type="gramEnd"/>
      <w:r w:rsidRPr="001023CE">
        <w:rPr>
          <w:rFonts w:asciiTheme="majorHAnsi" w:hAnsiTheme="majorHAnsi" w:cstheme="minorHAnsi"/>
          <w:color w:val="FF0000"/>
          <w:sz w:val="16"/>
          <w:szCs w:val="16"/>
        </w:rPr>
        <w:t xml:space="preserve"> grade level or above according to Florida Standards  as measured by the  2015 Math State Assessment and  to achieve the following targets by May 2015. </w:t>
      </w:r>
    </w:p>
    <w:p w:rsidR="00294F22" w:rsidRPr="00192D56" w:rsidRDefault="00294F22" w:rsidP="001023CE">
      <w:pPr>
        <w:tabs>
          <w:tab w:val="left" w:pos="6240"/>
        </w:tabs>
        <w:spacing w:after="0"/>
        <w:rPr>
          <w:rFonts w:asciiTheme="majorHAnsi" w:hAnsiTheme="majorHAnsi" w:cstheme="minorHAnsi"/>
          <w:sz w:val="16"/>
          <w:szCs w:val="16"/>
          <w:u w:val="single"/>
        </w:rPr>
      </w:pPr>
      <w:r w:rsidRPr="00192D56">
        <w:rPr>
          <w:rFonts w:asciiTheme="majorHAnsi" w:hAnsiTheme="majorHAnsi" w:cstheme="minorHAnsi"/>
          <w:sz w:val="16"/>
          <w:szCs w:val="16"/>
          <w:u w:val="single"/>
        </w:rPr>
        <w:t>SCIENCE:</w:t>
      </w:r>
    </w:p>
    <w:p w:rsidR="00294F22" w:rsidRPr="001023CE" w:rsidRDefault="00294F22" w:rsidP="00192D56">
      <w:pPr>
        <w:spacing w:after="0"/>
        <w:jc w:val="both"/>
        <w:rPr>
          <w:rFonts w:asciiTheme="majorHAnsi" w:hAnsiTheme="majorHAnsi" w:cstheme="minorHAnsi"/>
          <w:color w:val="FF0000"/>
          <w:sz w:val="16"/>
          <w:szCs w:val="16"/>
        </w:rPr>
      </w:pPr>
      <w:r w:rsidRPr="001023CE">
        <w:rPr>
          <w:rFonts w:asciiTheme="majorHAnsi" w:hAnsiTheme="majorHAnsi" w:cstheme="minorHAnsi"/>
          <w:color w:val="FF0000"/>
          <w:sz w:val="16"/>
          <w:szCs w:val="16"/>
        </w:rPr>
        <w:t xml:space="preserve">Goal 4: </w:t>
      </w:r>
      <w:r w:rsidRPr="001023CE">
        <w:rPr>
          <w:rFonts w:asciiTheme="majorHAnsi" w:hAnsiTheme="majorHAnsi" w:cstheme="minorHAnsi"/>
          <w:color w:val="FF0000"/>
          <w:sz w:val="16"/>
          <w:szCs w:val="16"/>
        </w:rPr>
        <w:tab/>
        <w:t xml:space="preserve">All students will participate in hands on science and use of science note-booking, content talk, content text and scientific method based </w:t>
      </w:r>
      <w:proofErr w:type="gramStart"/>
      <w:r w:rsidRPr="001023CE">
        <w:rPr>
          <w:rFonts w:asciiTheme="majorHAnsi" w:hAnsiTheme="majorHAnsi" w:cstheme="minorHAnsi"/>
          <w:color w:val="FF0000"/>
          <w:sz w:val="16"/>
          <w:szCs w:val="16"/>
        </w:rPr>
        <w:t>projects  to</w:t>
      </w:r>
      <w:proofErr w:type="gramEnd"/>
      <w:r w:rsidRPr="001023CE">
        <w:rPr>
          <w:rFonts w:asciiTheme="majorHAnsi" w:hAnsiTheme="majorHAnsi" w:cstheme="minorHAnsi"/>
          <w:color w:val="FF0000"/>
          <w:sz w:val="16"/>
          <w:szCs w:val="16"/>
        </w:rPr>
        <w:t xml:space="preserve"> build a deep understanding of NGSSS in science as measured by  science assessments and the 2015 Science State Test by May 2015.</w:t>
      </w:r>
    </w:p>
    <w:p w:rsidR="001023CE" w:rsidRPr="001023CE" w:rsidRDefault="001023CE" w:rsidP="001023CE">
      <w:pPr>
        <w:spacing w:after="0"/>
        <w:rPr>
          <w:i/>
          <w:color w:val="FF0000"/>
          <w:sz w:val="16"/>
          <w:szCs w:val="16"/>
          <w:u w:val="single"/>
        </w:rPr>
      </w:pPr>
    </w:p>
    <w:p w:rsidR="00294F22" w:rsidRPr="00192D56" w:rsidRDefault="001023CE" w:rsidP="001023CE">
      <w:pPr>
        <w:spacing w:after="0"/>
        <w:rPr>
          <w:b/>
          <w:i/>
          <w:sz w:val="20"/>
          <w:szCs w:val="20"/>
          <w:u w:val="single"/>
        </w:rPr>
      </w:pPr>
      <w:r w:rsidRPr="00192D56">
        <w:rPr>
          <w:b/>
          <w:i/>
          <w:sz w:val="20"/>
          <w:szCs w:val="20"/>
          <w:u w:val="single"/>
        </w:rPr>
        <w:t>AMO/AFRICAN AMERICAN Subgroup Specific Strategies:</w:t>
      </w:r>
    </w:p>
    <w:p w:rsidR="001023CE" w:rsidRPr="001023CE" w:rsidRDefault="001023CE" w:rsidP="001023CE">
      <w:pPr>
        <w:spacing w:after="0" w:line="240" w:lineRule="auto"/>
        <w:rPr>
          <w:color w:val="FF0000"/>
          <w:sz w:val="16"/>
          <w:szCs w:val="16"/>
        </w:rPr>
      </w:pPr>
      <w:r w:rsidRPr="001023CE">
        <w:rPr>
          <w:color w:val="FF0000"/>
          <w:sz w:val="16"/>
          <w:szCs w:val="16"/>
          <w:u w:val="single"/>
        </w:rPr>
        <w:t xml:space="preserve">AMO/MOU:  </w:t>
      </w:r>
      <w:r w:rsidRPr="001023CE">
        <w:rPr>
          <w:color w:val="FF0000"/>
          <w:sz w:val="16"/>
          <w:szCs w:val="16"/>
        </w:rPr>
        <w:t xml:space="preserve">Bauder has developed several strategies to better serve Bauder </w:t>
      </w:r>
      <w:proofErr w:type="gramStart"/>
      <w:r w:rsidRPr="001023CE">
        <w:rPr>
          <w:color w:val="FF0000"/>
          <w:sz w:val="16"/>
          <w:szCs w:val="16"/>
        </w:rPr>
        <w:t>students  in</w:t>
      </w:r>
      <w:proofErr w:type="gramEnd"/>
      <w:r w:rsidRPr="001023CE">
        <w:rPr>
          <w:color w:val="FF0000"/>
          <w:sz w:val="16"/>
          <w:szCs w:val="16"/>
        </w:rPr>
        <w:t xml:space="preserve"> the African American AMO group</w:t>
      </w:r>
      <w:r w:rsidR="00B257F7">
        <w:rPr>
          <w:color w:val="FF0000"/>
          <w:sz w:val="16"/>
          <w:szCs w:val="16"/>
        </w:rPr>
        <w:t>.</w:t>
      </w:r>
      <w:r w:rsidRPr="001023CE">
        <w:rPr>
          <w:color w:val="FF0000"/>
          <w:sz w:val="16"/>
          <w:szCs w:val="16"/>
        </w:rPr>
        <w:t xml:space="preserve"> </w:t>
      </w:r>
      <w:r w:rsidR="00B257F7">
        <w:rPr>
          <w:color w:val="FF0000"/>
          <w:sz w:val="16"/>
          <w:szCs w:val="16"/>
        </w:rPr>
        <w:t>The majority of students representing African Americans at Bauder are Opportunity Scholarship students. Bauder serves</w:t>
      </w:r>
      <w:r w:rsidR="00B257F7" w:rsidRPr="001023CE">
        <w:rPr>
          <w:color w:val="FF0000"/>
          <w:sz w:val="16"/>
          <w:szCs w:val="16"/>
        </w:rPr>
        <w:t xml:space="preserve"> as the opportunity school for Fairmont Park Elementary. </w:t>
      </w:r>
      <w:r w:rsidRPr="001023CE">
        <w:rPr>
          <w:color w:val="FF0000"/>
          <w:sz w:val="16"/>
          <w:szCs w:val="16"/>
        </w:rPr>
        <w:t xml:space="preserve">Bauder has put the </w:t>
      </w:r>
      <w:proofErr w:type="gramStart"/>
      <w:r w:rsidRPr="001023CE">
        <w:rPr>
          <w:color w:val="FF0000"/>
          <w:sz w:val="16"/>
          <w:szCs w:val="16"/>
        </w:rPr>
        <w:t>following  strategies</w:t>
      </w:r>
      <w:proofErr w:type="gramEnd"/>
      <w:r w:rsidRPr="001023CE">
        <w:rPr>
          <w:color w:val="FF0000"/>
          <w:sz w:val="16"/>
          <w:szCs w:val="16"/>
        </w:rPr>
        <w:t xml:space="preserve"> in place to serve to close this achievement GAP.</w:t>
      </w:r>
    </w:p>
    <w:p w:rsidR="001023CE" w:rsidRPr="001023CE" w:rsidRDefault="00400E53" w:rsidP="00192D56">
      <w:pPr>
        <w:pStyle w:val="ListParagraph"/>
        <w:numPr>
          <w:ilvl w:val="0"/>
          <w:numId w:val="2"/>
        </w:numPr>
        <w:spacing w:after="0" w:line="240" w:lineRule="auto"/>
        <w:jc w:val="both"/>
        <w:rPr>
          <w:color w:val="FF0000"/>
          <w:sz w:val="16"/>
          <w:szCs w:val="16"/>
        </w:rPr>
      </w:pPr>
      <w:r>
        <w:rPr>
          <w:color w:val="FF0000"/>
          <w:sz w:val="16"/>
          <w:szCs w:val="16"/>
        </w:rPr>
        <w:t>A mentor will meet</w:t>
      </w:r>
      <w:r w:rsidR="001023CE" w:rsidRPr="001023CE">
        <w:rPr>
          <w:color w:val="FF0000"/>
          <w:sz w:val="16"/>
          <w:szCs w:val="16"/>
        </w:rPr>
        <w:t xml:space="preserve"> monthly with African American students to provide support and guidance. The mentor provides motivational</w:t>
      </w:r>
      <w:proofErr w:type="gramStart"/>
      <w:r w:rsidR="001023CE" w:rsidRPr="001023CE">
        <w:rPr>
          <w:color w:val="FF0000"/>
          <w:sz w:val="16"/>
          <w:szCs w:val="16"/>
        </w:rPr>
        <w:t>,  inspirational</w:t>
      </w:r>
      <w:proofErr w:type="gramEnd"/>
      <w:r w:rsidR="001023CE" w:rsidRPr="001023CE">
        <w:rPr>
          <w:color w:val="FF0000"/>
          <w:sz w:val="16"/>
          <w:szCs w:val="16"/>
        </w:rPr>
        <w:t xml:space="preserve"> and organizational support.</w:t>
      </w:r>
    </w:p>
    <w:p w:rsidR="001023CE" w:rsidRPr="001023CE" w:rsidRDefault="001023CE" w:rsidP="00192D56">
      <w:pPr>
        <w:pStyle w:val="ListParagraph"/>
        <w:numPr>
          <w:ilvl w:val="0"/>
          <w:numId w:val="2"/>
        </w:numPr>
        <w:spacing w:after="0" w:line="240" w:lineRule="auto"/>
        <w:jc w:val="both"/>
        <w:rPr>
          <w:color w:val="FF0000"/>
          <w:sz w:val="16"/>
          <w:szCs w:val="16"/>
        </w:rPr>
      </w:pPr>
      <w:r w:rsidRPr="001023CE">
        <w:rPr>
          <w:color w:val="FF0000"/>
          <w:sz w:val="16"/>
          <w:szCs w:val="16"/>
        </w:rPr>
        <w:t>Bauder teachers</w:t>
      </w:r>
      <w:r w:rsidR="00400E53">
        <w:rPr>
          <w:color w:val="FF0000"/>
          <w:sz w:val="16"/>
          <w:szCs w:val="16"/>
        </w:rPr>
        <w:t xml:space="preserve"> will</w:t>
      </w:r>
      <w:r w:rsidRPr="001023CE">
        <w:rPr>
          <w:color w:val="FF0000"/>
          <w:sz w:val="16"/>
          <w:szCs w:val="16"/>
        </w:rPr>
        <w:t xml:space="preserve"> travel to the neighborhood school that is located in the Opportunity Scholarship neighborhood to meet with families to </w:t>
      </w:r>
      <w:proofErr w:type="gramStart"/>
      <w:r w:rsidRPr="001023CE">
        <w:rPr>
          <w:color w:val="FF0000"/>
          <w:sz w:val="16"/>
          <w:szCs w:val="16"/>
        </w:rPr>
        <w:t>provide  support</w:t>
      </w:r>
      <w:proofErr w:type="gramEnd"/>
      <w:r w:rsidRPr="001023CE">
        <w:rPr>
          <w:color w:val="FF0000"/>
          <w:sz w:val="16"/>
          <w:szCs w:val="16"/>
        </w:rPr>
        <w:t xml:space="preserve"> for  students coming to Bauder outside their neighborhood school.</w:t>
      </w:r>
    </w:p>
    <w:p w:rsidR="001023CE" w:rsidRDefault="001023CE" w:rsidP="00192D56">
      <w:pPr>
        <w:pStyle w:val="ListParagraph"/>
        <w:numPr>
          <w:ilvl w:val="0"/>
          <w:numId w:val="2"/>
        </w:numPr>
        <w:spacing w:after="0" w:line="240" w:lineRule="auto"/>
        <w:jc w:val="both"/>
        <w:rPr>
          <w:color w:val="FF0000"/>
          <w:sz w:val="16"/>
          <w:szCs w:val="16"/>
        </w:rPr>
      </w:pPr>
      <w:r w:rsidRPr="001023CE">
        <w:rPr>
          <w:color w:val="FF0000"/>
          <w:sz w:val="16"/>
          <w:szCs w:val="16"/>
        </w:rPr>
        <w:t xml:space="preserve">During the 2014 -2015 school </w:t>
      </w:r>
      <w:proofErr w:type="gramStart"/>
      <w:r w:rsidRPr="001023CE">
        <w:rPr>
          <w:color w:val="FF0000"/>
          <w:sz w:val="16"/>
          <w:szCs w:val="16"/>
        </w:rPr>
        <w:t>year  Bauder</w:t>
      </w:r>
      <w:proofErr w:type="gramEnd"/>
      <w:r w:rsidRPr="001023CE">
        <w:rPr>
          <w:color w:val="FF0000"/>
          <w:sz w:val="16"/>
          <w:szCs w:val="16"/>
        </w:rPr>
        <w:t xml:space="preserve"> instructional staff will train &amp; implement strategies related to   culturally relevant curriculum.</w:t>
      </w:r>
      <w:r w:rsidR="00400E53">
        <w:rPr>
          <w:color w:val="FF0000"/>
          <w:sz w:val="16"/>
          <w:szCs w:val="16"/>
        </w:rPr>
        <w:t xml:space="preserve"> This includes a focus on rigor and enrichment rather than remediation.</w:t>
      </w:r>
    </w:p>
    <w:p w:rsidR="00400E53" w:rsidRPr="001023CE" w:rsidRDefault="00400E53" w:rsidP="00192D56">
      <w:pPr>
        <w:pStyle w:val="ListParagraph"/>
        <w:numPr>
          <w:ilvl w:val="0"/>
          <w:numId w:val="2"/>
        </w:numPr>
        <w:spacing w:after="0" w:line="240" w:lineRule="auto"/>
        <w:jc w:val="both"/>
        <w:rPr>
          <w:color w:val="FF0000"/>
          <w:sz w:val="16"/>
          <w:szCs w:val="16"/>
        </w:rPr>
      </w:pPr>
      <w:r>
        <w:rPr>
          <w:color w:val="FF0000"/>
          <w:sz w:val="16"/>
          <w:szCs w:val="16"/>
        </w:rPr>
        <w:t>The Bauder guidance counselor will offer a support group for students to support organizational and study/</w:t>
      </w:r>
      <w:proofErr w:type="gramStart"/>
      <w:r>
        <w:rPr>
          <w:color w:val="FF0000"/>
          <w:sz w:val="16"/>
          <w:szCs w:val="16"/>
        </w:rPr>
        <w:t>homework  habits</w:t>
      </w:r>
      <w:proofErr w:type="gramEnd"/>
      <w:r>
        <w:rPr>
          <w:color w:val="FF0000"/>
          <w:sz w:val="16"/>
          <w:szCs w:val="16"/>
        </w:rPr>
        <w:t>.</w:t>
      </w:r>
    </w:p>
    <w:p w:rsidR="001023CE" w:rsidRPr="001023CE" w:rsidRDefault="001023CE" w:rsidP="001023CE">
      <w:pPr>
        <w:spacing w:after="0" w:line="240" w:lineRule="auto"/>
        <w:rPr>
          <w:color w:val="FF0000"/>
          <w:sz w:val="16"/>
          <w:szCs w:val="16"/>
        </w:rPr>
      </w:pPr>
    </w:p>
    <w:p w:rsidR="00294F22" w:rsidRDefault="00294F22" w:rsidP="00294F22">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core instructional and monitoring strategies included in our action plans are: </w:t>
      </w:r>
    </w:p>
    <w:p w:rsidR="00294F22" w:rsidRDefault="00294F22" w:rsidP="00294F22">
      <w:pPr>
        <w:spacing w:after="0"/>
        <w:jc w:val="both"/>
        <w:rPr>
          <w:rFonts w:asciiTheme="majorHAnsi" w:hAnsiTheme="majorHAnsi" w:cstheme="minorHAnsi"/>
          <w:color w:val="000000" w:themeColor="text1"/>
          <w:sz w:val="16"/>
          <w:szCs w:val="16"/>
        </w:rPr>
      </w:pPr>
      <w:r>
        <w:rPr>
          <w:rFonts w:asciiTheme="majorHAnsi" w:hAnsiTheme="majorHAnsi" w:cstheme="minorHAnsi"/>
          <w:b/>
          <w:bCs/>
          <w:color w:val="000000" w:themeColor="text1"/>
          <w:sz w:val="16"/>
          <w:szCs w:val="16"/>
        </w:rPr>
        <w:t>Bauder Essentials:</w:t>
      </w:r>
    </w:p>
    <w:p w:rsidR="00294F22" w:rsidRPr="001023CE" w:rsidRDefault="00294F22" w:rsidP="00294F22">
      <w:pPr>
        <w:numPr>
          <w:ilvl w:val="0"/>
          <w:numId w:val="1"/>
        </w:numPr>
        <w:spacing w:after="0"/>
        <w:jc w:val="both"/>
        <w:rPr>
          <w:rFonts w:asciiTheme="majorHAnsi" w:hAnsiTheme="majorHAnsi" w:cstheme="minorHAnsi"/>
          <w:color w:val="FF0000"/>
          <w:sz w:val="16"/>
          <w:szCs w:val="16"/>
        </w:rPr>
      </w:pPr>
      <w:r w:rsidRPr="001023CE">
        <w:rPr>
          <w:rFonts w:asciiTheme="majorHAnsi" w:hAnsiTheme="majorHAnsi" w:cstheme="minorHAnsi"/>
          <w:color w:val="FF0000"/>
          <w:sz w:val="16"/>
          <w:szCs w:val="16"/>
        </w:rPr>
        <w:t xml:space="preserve"> </w:t>
      </w:r>
      <w:proofErr w:type="gramStart"/>
      <w:r w:rsidRPr="001023CE">
        <w:rPr>
          <w:rFonts w:asciiTheme="majorHAnsi" w:hAnsiTheme="majorHAnsi" w:cstheme="minorHAnsi"/>
          <w:color w:val="FF0000"/>
          <w:sz w:val="16"/>
          <w:szCs w:val="16"/>
        </w:rPr>
        <w:t>planning  through</w:t>
      </w:r>
      <w:proofErr w:type="gramEnd"/>
      <w:r w:rsidRPr="001023CE">
        <w:rPr>
          <w:rFonts w:asciiTheme="majorHAnsi" w:hAnsiTheme="majorHAnsi" w:cstheme="minorHAnsi"/>
          <w:color w:val="FF0000"/>
          <w:sz w:val="16"/>
          <w:szCs w:val="16"/>
        </w:rPr>
        <w:t xml:space="preserve"> the use of FLORIDA Standards.</w:t>
      </w:r>
    </w:p>
    <w:p w:rsidR="00294F22" w:rsidRPr="001023CE" w:rsidRDefault="00294F22" w:rsidP="00294F22">
      <w:pPr>
        <w:numPr>
          <w:ilvl w:val="0"/>
          <w:numId w:val="1"/>
        </w:numPr>
        <w:spacing w:after="0"/>
        <w:jc w:val="both"/>
        <w:rPr>
          <w:rFonts w:asciiTheme="majorHAnsi" w:hAnsiTheme="majorHAnsi" w:cstheme="minorHAnsi"/>
          <w:color w:val="FF0000"/>
          <w:sz w:val="16"/>
          <w:szCs w:val="16"/>
        </w:rPr>
      </w:pPr>
      <w:r w:rsidRPr="001023CE">
        <w:rPr>
          <w:rFonts w:asciiTheme="majorHAnsi" w:hAnsiTheme="majorHAnsi" w:cstheme="minorHAnsi"/>
          <w:color w:val="FF0000"/>
          <w:sz w:val="16"/>
          <w:szCs w:val="16"/>
        </w:rPr>
        <w:t xml:space="preserve"> </w:t>
      </w:r>
      <w:proofErr w:type="gramStart"/>
      <w:r w:rsidRPr="001023CE">
        <w:rPr>
          <w:rFonts w:asciiTheme="majorHAnsi" w:hAnsiTheme="majorHAnsi" w:cstheme="minorHAnsi"/>
          <w:color w:val="FF0000"/>
          <w:sz w:val="16"/>
          <w:szCs w:val="16"/>
        </w:rPr>
        <w:t>providing</w:t>
      </w:r>
      <w:proofErr w:type="gramEnd"/>
      <w:r w:rsidRPr="001023CE">
        <w:rPr>
          <w:rFonts w:asciiTheme="majorHAnsi" w:hAnsiTheme="majorHAnsi" w:cstheme="minorHAnsi"/>
          <w:color w:val="FF0000"/>
          <w:sz w:val="16"/>
          <w:szCs w:val="16"/>
        </w:rPr>
        <w:t xml:space="preserve"> evidence of data-based differentiated instruction  as seen through tracking of student progress.</w:t>
      </w:r>
    </w:p>
    <w:p w:rsidR="00294F22" w:rsidRPr="001023CE" w:rsidRDefault="00294F22" w:rsidP="00294F22">
      <w:pPr>
        <w:numPr>
          <w:ilvl w:val="0"/>
          <w:numId w:val="1"/>
        </w:numPr>
        <w:spacing w:after="0"/>
        <w:jc w:val="both"/>
        <w:rPr>
          <w:rFonts w:asciiTheme="majorHAnsi" w:hAnsiTheme="majorHAnsi" w:cstheme="minorHAnsi"/>
          <w:color w:val="FF0000"/>
          <w:sz w:val="16"/>
          <w:szCs w:val="16"/>
        </w:rPr>
      </w:pPr>
      <w:r w:rsidRPr="001023CE">
        <w:rPr>
          <w:rFonts w:asciiTheme="majorHAnsi" w:hAnsiTheme="majorHAnsi" w:cstheme="minorHAnsi"/>
          <w:color w:val="FF0000"/>
          <w:sz w:val="16"/>
          <w:szCs w:val="16"/>
        </w:rPr>
        <w:t xml:space="preserve"> </w:t>
      </w:r>
      <w:proofErr w:type="gramStart"/>
      <w:r w:rsidRPr="001023CE">
        <w:rPr>
          <w:rFonts w:asciiTheme="majorHAnsi" w:hAnsiTheme="majorHAnsi" w:cstheme="minorHAnsi"/>
          <w:color w:val="FF0000"/>
          <w:sz w:val="16"/>
          <w:szCs w:val="16"/>
        </w:rPr>
        <w:t>providing</w:t>
      </w:r>
      <w:proofErr w:type="gramEnd"/>
      <w:r w:rsidRPr="001023CE">
        <w:rPr>
          <w:rFonts w:asciiTheme="majorHAnsi" w:hAnsiTheme="majorHAnsi" w:cstheme="minorHAnsi"/>
          <w:color w:val="FF0000"/>
          <w:sz w:val="16"/>
          <w:szCs w:val="16"/>
        </w:rPr>
        <w:t xml:space="preserve"> opportunities and training for student use of conversation in pairs, small group, and whole group to build knowledge and promote higher-order thinking.</w:t>
      </w:r>
    </w:p>
    <w:p w:rsidR="00294F22" w:rsidRPr="001023CE" w:rsidRDefault="00294F22" w:rsidP="00294F22">
      <w:pPr>
        <w:numPr>
          <w:ilvl w:val="0"/>
          <w:numId w:val="1"/>
        </w:numPr>
        <w:spacing w:after="0"/>
        <w:jc w:val="both"/>
        <w:rPr>
          <w:rFonts w:asciiTheme="majorHAnsi" w:hAnsiTheme="majorHAnsi" w:cstheme="minorHAnsi"/>
          <w:color w:val="FF0000"/>
          <w:sz w:val="16"/>
          <w:szCs w:val="16"/>
        </w:rPr>
      </w:pPr>
      <w:r w:rsidRPr="001023CE">
        <w:rPr>
          <w:rFonts w:asciiTheme="majorHAnsi" w:hAnsiTheme="majorHAnsi" w:cstheme="minorHAnsi"/>
          <w:color w:val="FF0000"/>
          <w:sz w:val="16"/>
          <w:szCs w:val="16"/>
        </w:rPr>
        <w:t xml:space="preserve"> </w:t>
      </w:r>
      <w:proofErr w:type="gramStart"/>
      <w:r w:rsidRPr="001023CE">
        <w:rPr>
          <w:rFonts w:asciiTheme="majorHAnsi" w:hAnsiTheme="majorHAnsi" w:cstheme="minorHAnsi"/>
          <w:color w:val="FF0000"/>
          <w:sz w:val="16"/>
          <w:szCs w:val="16"/>
        </w:rPr>
        <w:t>providing</w:t>
      </w:r>
      <w:proofErr w:type="gramEnd"/>
      <w:r w:rsidRPr="001023CE">
        <w:rPr>
          <w:rFonts w:asciiTheme="majorHAnsi" w:hAnsiTheme="majorHAnsi" w:cstheme="minorHAnsi"/>
          <w:color w:val="FF0000"/>
          <w:sz w:val="16"/>
          <w:szCs w:val="16"/>
        </w:rPr>
        <w:t xml:space="preserve"> opportunities and training for students  to  write in response to reading and journal thinking across  all curriculum areas.</w:t>
      </w:r>
    </w:p>
    <w:p w:rsidR="00294F22" w:rsidRPr="001023CE" w:rsidRDefault="00294F22" w:rsidP="00294F22">
      <w:pPr>
        <w:numPr>
          <w:ilvl w:val="0"/>
          <w:numId w:val="1"/>
        </w:numPr>
        <w:spacing w:after="0"/>
        <w:jc w:val="both"/>
        <w:rPr>
          <w:rFonts w:asciiTheme="majorHAnsi" w:hAnsiTheme="majorHAnsi" w:cstheme="minorHAnsi"/>
          <w:color w:val="FF0000"/>
          <w:sz w:val="16"/>
          <w:szCs w:val="16"/>
        </w:rPr>
      </w:pPr>
      <w:r w:rsidRPr="001023CE">
        <w:rPr>
          <w:rFonts w:asciiTheme="majorHAnsi" w:hAnsiTheme="majorHAnsi" w:cstheme="minorHAnsi"/>
          <w:color w:val="FF0000"/>
          <w:sz w:val="16"/>
          <w:szCs w:val="16"/>
        </w:rPr>
        <w:t xml:space="preserve"> </w:t>
      </w:r>
      <w:proofErr w:type="gramStart"/>
      <w:r w:rsidRPr="001023CE">
        <w:rPr>
          <w:rFonts w:asciiTheme="majorHAnsi" w:hAnsiTheme="majorHAnsi" w:cstheme="minorHAnsi"/>
          <w:color w:val="FF0000"/>
          <w:sz w:val="16"/>
          <w:szCs w:val="16"/>
        </w:rPr>
        <w:t>train</w:t>
      </w:r>
      <w:proofErr w:type="gramEnd"/>
      <w:r w:rsidRPr="001023CE">
        <w:rPr>
          <w:rFonts w:asciiTheme="majorHAnsi" w:hAnsiTheme="majorHAnsi" w:cstheme="minorHAnsi"/>
          <w:color w:val="FF0000"/>
          <w:sz w:val="16"/>
          <w:szCs w:val="16"/>
        </w:rPr>
        <w:t>,  give  opportunities and  hold students accountable  to use rubrics, scales, and/or matrixes with evidence-based written and verbal responses.</w:t>
      </w:r>
    </w:p>
    <w:p w:rsidR="00294F22" w:rsidRPr="001023CE" w:rsidRDefault="00294F22" w:rsidP="00192D56">
      <w:pPr>
        <w:spacing w:before="120" w:after="120" w:line="240" w:lineRule="auto"/>
        <w:jc w:val="both"/>
        <w:rPr>
          <w:rFonts w:ascii="Times New Roman" w:hAnsi="Times New Roman" w:cs="Times New Roman"/>
          <w:color w:val="FF0000"/>
          <w:sz w:val="16"/>
          <w:szCs w:val="16"/>
        </w:rPr>
      </w:pPr>
      <w:r w:rsidRPr="00192D56">
        <w:rPr>
          <w:rFonts w:ascii="Times New Roman" w:hAnsi="Times New Roman" w:cs="Times New Roman"/>
          <w:sz w:val="24"/>
          <w:szCs w:val="24"/>
          <w:u w:val="single"/>
        </w:rPr>
        <w:t>The professional development efforts</w:t>
      </w:r>
      <w:r>
        <w:rPr>
          <w:rFonts w:ascii="Times New Roman" w:hAnsi="Times New Roman" w:cs="Times New Roman"/>
          <w:sz w:val="24"/>
          <w:szCs w:val="24"/>
        </w:rPr>
        <w:t xml:space="preserve"> </w:t>
      </w:r>
      <w:r w:rsidRPr="001023CE">
        <w:rPr>
          <w:rFonts w:ascii="Times New Roman" w:hAnsi="Times New Roman" w:cs="Times New Roman"/>
          <w:color w:val="FF0000"/>
          <w:sz w:val="16"/>
          <w:szCs w:val="16"/>
        </w:rPr>
        <w:t>include the use of the literacy team to train and guide teachers in</w:t>
      </w:r>
      <w:r w:rsidRPr="001023CE">
        <w:rPr>
          <w:rStyle w:val="form"/>
          <w:rFonts w:ascii="Times New Roman" w:hAnsi="Times New Roman" w:cs="Times New Roman"/>
          <w:color w:val="FF0000"/>
          <w:sz w:val="16"/>
          <w:szCs w:val="16"/>
        </w:rPr>
        <w:t xml:space="preserve"> differentiated instruction, guided reading, close reading, use of journals across curriculums</w:t>
      </w:r>
      <w:proofErr w:type="gramStart"/>
      <w:r w:rsidRPr="001023CE">
        <w:rPr>
          <w:rStyle w:val="form"/>
          <w:rFonts w:ascii="Times New Roman" w:hAnsi="Times New Roman" w:cs="Times New Roman"/>
          <w:color w:val="FF0000"/>
          <w:sz w:val="16"/>
          <w:szCs w:val="16"/>
        </w:rPr>
        <w:t>,  lesson</w:t>
      </w:r>
      <w:proofErr w:type="gramEnd"/>
      <w:r w:rsidRPr="001023CE">
        <w:rPr>
          <w:rStyle w:val="form"/>
          <w:rFonts w:ascii="Times New Roman" w:hAnsi="Times New Roman" w:cs="Times New Roman"/>
          <w:color w:val="FF0000"/>
          <w:sz w:val="16"/>
          <w:szCs w:val="16"/>
        </w:rPr>
        <w:t xml:space="preserve"> planning and module development.  Professional Learning Communities (PLC’s) will be </w:t>
      </w:r>
      <w:proofErr w:type="gramStart"/>
      <w:r w:rsidRPr="001023CE">
        <w:rPr>
          <w:rStyle w:val="form"/>
          <w:rFonts w:ascii="Times New Roman" w:hAnsi="Times New Roman" w:cs="Times New Roman"/>
          <w:color w:val="FF0000"/>
          <w:sz w:val="16"/>
          <w:szCs w:val="16"/>
        </w:rPr>
        <w:t>used  to</w:t>
      </w:r>
      <w:proofErr w:type="gramEnd"/>
      <w:r w:rsidRPr="001023CE">
        <w:rPr>
          <w:rStyle w:val="form"/>
          <w:rFonts w:ascii="Times New Roman" w:hAnsi="Times New Roman" w:cs="Times New Roman"/>
          <w:color w:val="FF0000"/>
          <w:sz w:val="16"/>
          <w:szCs w:val="16"/>
        </w:rPr>
        <w:t xml:space="preserve"> analyze data, focus on specific goals, unpack standards and to  plan for instruction based on data.</w:t>
      </w:r>
    </w:p>
    <w:p w:rsidR="001023CE" w:rsidRPr="001023CE" w:rsidRDefault="00294F22" w:rsidP="00192D56">
      <w:pPr>
        <w:spacing w:before="120" w:after="120" w:line="240" w:lineRule="auto"/>
        <w:jc w:val="both"/>
        <w:rPr>
          <w:rFonts w:ascii="Times New Roman" w:hAnsi="Times New Roman" w:cs="Times New Roman"/>
          <w:color w:val="FF0000"/>
          <w:sz w:val="16"/>
          <w:szCs w:val="16"/>
        </w:rPr>
      </w:pPr>
      <w:r w:rsidRPr="00192D56">
        <w:rPr>
          <w:rFonts w:ascii="Times New Roman" w:hAnsi="Times New Roman" w:cs="Times New Roman"/>
          <w:sz w:val="24"/>
          <w:szCs w:val="24"/>
          <w:u w:val="single"/>
        </w:rPr>
        <w:t>The parent involvement efforts</w:t>
      </w:r>
      <w:r>
        <w:rPr>
          <w:rFonts w:ascii="Times New Roman" w:hAnsi="Times New Roman" w:cs="Times New Roman"/>
          <w:sz w:val="24"/>
          <w:szCs w:val="24"/>
        </w:rPr>
        <w:t xml:space="preserve"> </w:t>
      </w:r>
      <w:r w:rsidRPr="001023CE">
        <w:rPr>
          <w:rFonts w:ascii="Times New Roman" w:hAnsi="Times New Roman" w:cs="Times New Roman"/>
          <w:color w:val="FF0000"/>
          <w:sz w:val="16"/>
          <w:szCs w:val="16"/>
        </w:rPr>
        <w:t xml:space="preserve">are a challenge for our school as many parents work during the school day.  As a strategy to increase volunteer hours Bauder </w:t>
      </w:r>
      <w:proofErr w:type="gramStart"/>
      <w:r w:rsidRPr="001023CE">
        <w:rPr>
          <w:rFonts w:ascii="Times New Roman" w:hAnsi="Times New Roman" w:cs="Times New Roman"/>
          <w:color w:val="FF0000"/>
          <w:sz w:val="16"/>
          <w:szCs w:val="16"/>
        </w:rPr>
        <w:t>works  to</w:t>
      </w:r>
      <w:proofErr w:type="gramEnd"/>
      <w:r w:rsidRPr="001023CE">
        <w:rPr>
          <w:rFonts w:ascii="Times New Roman" w:hAnsi="Times New Roman" w:cs="Times New Roman"/>
          <w:color w:val="FF0000"/>
          <w:sz w:val="16"/>
          <w:szCs w:val="16"/>
        </w:rPr>
        <w:t xml:space="preserve"> provide a welcoming, inviting climate for families to join as we work together to educate their children.  Bauder provides evening meetings and tr</w:t>
      </w:r>
      <w:r w:rsidR="001023CE" w:rsidRPr="001023CE">
        <w:rPr>
          <w:rFonts w:ascii="Times New Roman" w:hAnsi="Times New Roman" w:cs="Times New Roman"/>
          <w:color w:val="FF0000"/>
          <w:sz w:val="16"/>
          <w:szCs w:val="16"/>
        </w:rPr>
        <w:t>ainings that serve to meet family</w:t>
      </w:r>
      <w:r w:rsidRPr="001023CE">
        <w:rPr>
          <w:rFonts w:ascii="Times New Roman" w:hAnsi="Times New Roman" w:cs="Times New Roman"/>
          <w:color w:val="FF0000"/>
          <w:sz w:val="16"/>
          <w:szCs w:val="16"/>
        </w:rPr>
        <w:t xml:space="preserve"> needs and support them as we work together to educate children for the future.  Bauder holds technology workshops, parent</w:t>
      </w:r>
      <w:r>
        <w:rPr>
          <w:rFonts w:ascii="Times New Roman" w:hAnsi="Times New Roman" w:cs="Times New Roman"/>
          <w:color w:val="FF0000"/>
          <w:sz w:val="24"/>
          <w:szCs w:val="24"/>
        </w:rPr>
        <w:t xml:space="preserve"> </w:t>
      </w:r>
      <w:r w:rsidRPr="001023CE">
        <w:rPr>
          <w:rFonts w:ascii="Times New Roman" w:hAnsi="Times New Roman" w:cs="Times New Roman"/>
          <w:color w:val="FF0000"/>
          <w:sz w:val="16"/>
          <w:szCs w:val="16"/>
        </w:rPr>
        <w:t xml:space="preserve">trainings in writing, reading and growth and development workshops.   </w:t>
      </w:r>
    </w:p>
    <w:p w:rsidR="00294F22" w:rsidRDefault="00294F22" w:rsidP="00294F22">
      <w:pPr>
        <w:spacing w:before="120" w:after="120" w:line="240" w:lineRule="auto"/>
        <w:rPr>
          <w:rFonts w:ascii="Times New Roman" w:hAnsi="Times New Roman" w:cs="Times New Roman"/>
          <w:color w:val="548DD4" w:themeColor="text2" w:themeTint="99"/>
          <w:sz w:val="24"/>
          <w:szCs w:val="24"/>
        </w:rPr>
      </w:pPr>
      <w:r w:rsidRPr="00400E53">
        <w:rPr>
          <w:rFonts w:ascii="Times New Roman" w:hAnsi="Times New Roman" w:cs="Times New Roman"/>
          <w:sz w:val="16"/>
          <w:szCs w:val="16"/>
        </w:rPr>
        <w:t xml:space="preserve">For more information about </w:t>
      </w:r>
      <w:r w:rsidRPr="00400E53">
        <w:rPr>
          <w:rFonts w:ascii="Times New Roman" w:hAnsi="Times New Roman" w:cs="Times New Roman"/>
          <w:color w:val="FF0000"/>
          <w:sz w:val="16"/>
          <w:szCs w:val="16"/>
        </w:rPr>
        <w:t xml:space="preserve">Bauder </w:t>
      </w:r>
      <w:proofErr w:type="gramStart"/>
      <w:r w:rsidRPr="00400E53">
        <w:rPr>
          <w:rFonts w:ascii="Times New Roman" w:hAnsi="Times New Roman" w:cs="Times New Roman"/>
          <w:color w:val="FF0000"/>
          <w:sz w:val="16"/>
          <w:szCs w:val="16"/>
        </w:rPr>
        <w:t xml:space="preserve">Elementary </w:t>
      </w:r>
      <w:r w:rsidRPr="00400E53">
        <w:rPr>
          <w:rFonts w:ascii="Times New Roman" w:hAnsi="Times New Roman" w:cs="Times New Roman"/>
          <w:color w:val="548DD4" w:themeColor="text2" w:themeTint="99"/>
          <w:sz w:val="16"/>
          <w:szCs w:val="16"/>
        </w:rPr>
        <w:t xml:space="preserve"> </w:t>
      </w:r>
      <w:r w:rsidRPr="00400E53">
        <w:rPr>
          <w:rFonts w:ascii="Times New Roman" w:hAnsi="Times New Roman" w:cs="Times New Roman"/>
          <w:sz w:val="16"/>
          <w:szCs w:val="16"/>
        </w:rPr>
        <w:t>Scho</w:t>
      </w:r>
      <w:bookmarkStart w:id="0" w:name="_GoBack"/>
      <w:bookmarkEnd w:id="0"/>
      <w:r w:rsidRPr="00400E53">
        <w:rPr>
          <w:rFonts w:ascii="Times New Roman" w:hAnsi="Times New Roman" w:cs="Times New Roman"/>
          <w:sz w:val="16"/>
          <w:szCs w:val="16"/>
        </w:rPr>
        <w:t>ol</w:t>
      </w:r>
      <w:proofErr w:type="gramEnd"/>
      <w:r w:rsidRPr="00400E53">
        <w:rPr>
          <w:rFonts w:ascii="Times New Roman" w:hAnsi="Times New Roman" w:cs="Times New Roman"/>
          <w:sz w:val="16"/>
          <w:szCs w:val="16"/>
        </w:rPr>
        <w:t xml:space="preserve"> Improvement Plan</w:t>
      </w:r>
      <w:r w:rsidRPr="00400E53">
        <w:rPr>
          <w:rFonts w:ascii="Times New Roman" w:hAnsi="Times New Roman" w:cs="Times New Roman"/>
          <w:color w:val="548DD4" w:themeColor="text2" w:themeTint="99"/>
          <w:sz w:val="16"/>
          <w:szCs w:val="16"/>
        </w:rPr>
        <w:t xml:space="preserve">, </w:t>
      </w:r>
      <w:r w:rsidRPr="00400E53">
        <w:rPr>
          <w:rFonts w:ascii="Times New Roman" w:hAnsi="Times New Roman" w:cs="Times New Roman"/>
          <w:color w:val="FF0000"/>
          <w:sz w:val="16"/>
          <w:szCs w:val="16"/>
        </w:rPr>
        <w:t xml:space="preserve">please go to our website at </w:t>
      </w:r>
      <w:hyperlink r:id="rId6" w:history="1">
        <w:r w:rsidR="000F304E" w:rsidRPr="00400E53">
          <w:rPr>
            <w:rStyle w:val="Hyperlink"/>
            <w:sz w:val="16"/>
            <w:szCs w:val="16"/>
          </w:rPr>
          <w:t>www.</w:t>
        </w:r>
        <w:r w:rsidR="000F304E" w:rsidRPr="00400E53">
          <w:rPr>
            <w:rStyle w:val="Hyperlink"/>
            <w:b/>
            <w:bCs/>
            <w:sz w:val="16"/>
            <w:szCs w:val="16"/>
          </w:rPr>
          <w:t>bauder</w:t>
        </w:r>
        <w:r w:rsidR="000F304E" w:rsidRPr="00400E53">
          <w:rPr>
            <w:rStyle w:val="Hyperlink"/>
            <w:sz w:val="16"/>
            <w:szCs w:val="16"/>
          </w:rPr>
          <w:t>-es.pinellas.k12.fl.us/</w:t>
        </w:r>
      </w:hyperlink>
      <w:r w:rsidR="000F304E">
        <w:rPr>
          <w:rStyle w:val="HTMLCite"/>
        </w:rPr>
        <w:t xml:space="preserve"> .</w:t>
      </w:r>
    </w:p>
    <w:p w:rsidR="000421C5" w:rsidRDefault="000421C5"/>
    <w:sectPr w:rsidR="00042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D0FC1"/>
    <w:multiLevelType w:val="hybridMultilevel"/>
    <w:tmpl w:val="0A4A2CDA"/>
    <w:lvl w:ilvl="0" w:tplc="FFAE509C">
      <w:start w:val="1"/>
      <w:numFmt w:val="bullet"/>
      <w:lvlText w:val="•"/>
      <w:lvlJc w:val="left"/>
      <w:pPr>
        <w:tabs>
          <w:tab w:val="num" w:pos="720"/>
        </w:tabs>
        <w:ind w:left="720" w:hanging="360"/>
      </w:pPr>
      <w:rPr>
        <w:rFonts w:ascii="Times New Roman" w:hAnsi="Times New Roman" w:cs="Times New Roman" w:hint="default"/>
      </w:rPr>
    </w:lvl>
    <w:lvl w:ilvl="1" w:tplc="F392F260">
      <w:start w:val="1"/>
      <w:numFmt w:val="bullet"/>
      <w:lvlText w:val="•"/>
      <w:lvlJc w:val="left"/>
      <w:pPr>
        <w:tabs>
          <w:tab w:val="num" w:pos="1440"/>
        </w:tabs>
        <w:ind w:left="1440" w:hanging="360"/>
      </w:pPr>
      <w:rPr>
        <w:rFonts w:ascii="Times New Roman" w:hAnsi="Times New Roman" w:cs="Times New Roman" w:hint="default"/>
      </w:rPr>
    </w:lvl>
    <w:lvl w:ilvl="2" w:tplc="E26CF6B6">
      <w:start w:val="1"/>
      <w:numFmt w:val="bullet"/>
      <w:lvlText w:val="•"/>
      <w:lvlJc w:val="left"/>
      <w:pPr>
        <w:tabs>
          <w:tab w:val="num" w:pos="2160"/>
        </w:tabs>
        <w:ind w:left="2160" w:hanging="360"/>
      </w:pPr>
      <w:rPr>
        <w:rFonts w:ascii="Times New Roman" w:hAnsi="Times New Roman" w:cs="Times New Roman" w:hint="default"/>
      </w:rPr>
    </w:lvl>
    <w:lvl w:ilvl="3" w:tplc="48EA8EE8">
      <w:start w:val="1"/>
      <w:numFmt w:val="bullet"/>
      <w:lvlText w:val="•"/>
      <w:lvlJc w:val="left"/>
      <w:pPr>
        <w:tabs>
          <w:tab w:val="num" w:pos="2880"/>
        </w:tabs>
        <w:ind w:left="2880" w:hanging="360"/>
      </w:pPr>
      <w:rPr>
        <w:rFonts w:ascii="Times New Roman" w:hAnsi="Times New Roman" w:cs="Times New Roman" w:hint="default"/>
      </w:rPr>
    </w:lvl>
    <w:lvl w:ilvl="4" w:tplc="F1D2914E">
      <w:start w:val="1"/>
      <w:numFmt w:val="bullet"/>
      <w:lvlText w:val="•"/>
      <w:lvlJc w:val="left"/>
      <w:pPr>
        <w:tabs>
          <w:tab w:val="num" w:pos="3600"/>
        </w:tabs>
        <w:ind w:left="3600" w:hanging="360"/>
      </w:pPr>
      <w:rPr>
        <w:rFonts w:ascii="Times New Roman" w:hAnsi="Times New Roman" w:cs="Times New Roman" w:hint="default"/>
      </w:rPr>
    </w:lvl>
    <w:lvl w:ilvl="5" w:tplc="EED85A14">
      <w:start w:val="1"/>
      <w:numFmt w:val="bullet"/>
      <w:lvlText w:val="•"/>
      <w:lvlJc w:val="left"/>
      <w:pPr>
        <w:tabs>
          <w:tab w:val="num" w:pos="4320"/>
        </w:tabs>
        <w:ind w:left="4320" w:hanging="360"/>
      </w:pPr>
      <w:rPr>
        <w:rFonts w:ascii="Times New Roman" w:hAnsi="Times New Roman" w:cs="Times New Roman" w:hint="default"/>
      </w:rPr>
    </w:lvl>
    <w:lvl w:ilvl="6" w:tplc="08482518">
      <w:start w:val="1"/>
      <w:numFmt w:val="bullet"/>
      <w:lvlText w:val="•"/>
      <w:lvlJc w:val="left"/>
      <w:pPr>
        <w:tabs>
          <w:tab w:val="num" w:pos="5040"/>
        </w:tabs>
        <w:ind w:left="5040" w:hanging="360"/>
      </w:pPr>
      <w:rPr>
        <w:rFonts w:ascii="Times New Roman" w:hAnsi="Times New Roman" w:cs="Times New Roman" w:hint="default"/>
      </w:rPr>
    </w:lvl>
    <w:lvl w:ilvl="7" w:tplc="9632A2FA">
      <w:start w:val="1"/>
      <w:numFmt w:val="bullet"/>
      <w:lvlText w:val="•"/>
      <w:lvlJc w:val="left"/>
      <w:pPr>
        <w:tabs>
          <w:tab w:val="num" w:pos="5760"/>
        </w:tabs>
        <w:ind w:left="5760" w:hanging="360"/>
      </w:pPr>
      <w:rPr>
        <w:rFonts w:ascii="Times New Roman" w:hAnsi="Times New Roman" w:cs="Times New Roman" w:hint="default"/>
      </w:rPr>
    </w:lvl>
    <w:lvl w:ilvl="8" w:tplc="BE649C96">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64C05F89"/>
    <w:multiLevelType w:val="hybridMultilevel"/>
    <w:tmpl w:val="BE32F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22"/>
    <w:rsid w:val="000421C5"/>
    <w:rsid w:val="000F304E"/>
    <w:rsid w:val="001023CE"/>
    <w:rsid w:val="00192D56"/>
    <w:rsid w:val="00294F22"/>
    <w:rsid w:val="00400E53"/>
    <w:rsid w:val="00471E1C"/>
    <w:rsid w:val="00B2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
    <w:name w:val="form"/>
    <w:basedOn w:val="DefaultParagraphFont"/>
    <w:rsid w:val="00294F22"/>
  </w:style>
  <w:style w:type="character" w:styleId="Strong">
    <w:name w:val="Strong"/>
    <w:basedOn w:val="DefaultParagraphFont"/>
    <w:uiPriority w:val="22"/>
    <w:qFormat/>
    <w:rsid w:val="00294F22"/>
    <w:rPr>
      <w:b/>
      <w:bCs/>
    </w:rPr>
  </w:style>
  <w:style w:type="paragraph" w:styleId="ListParagraph">
    <w:name w:val="List Paragraph"/>
    <w:basedOn w:val="Normal"/>
    <w:uiPriority w:val="34"/>
    <w:qFormat/>
    <w:rsid w:val="001023CE"/>
    <w:pPr>
      <w:ind w:left="720"/>
      <w:contextualSpacing/>
    </w:pPr>
    <w:rPr>
      <w:rFonts w:eastAsiaTheme="minorEastAsia"/>
    </w:rPr>
  </w:style>
  <w:style w:type="character" w:styleId="HTMLCite">
    <w:name w:val="HTML Cite"/>
    <w:basedOn w:val="DefaultParagraphFont"/>
    <w:uiPriority w:val="99"/>
    <w:semiHidden/>
    <w:unhideWhenUsed/>
    <w:rsid w:val="00192D56"/>
    <w:rPr>
      <w:i/>
      <w:iCs/>
    </w:rPr>
  </w:style>
  <w:style w:type="character" w:styleId="Hyperlink">
    <w:name w:val="Hyperlink"/>
    <w:basedOn w:val="DefaultParagraphFont"/>
    <w:uiPriority w:val="99"/>
    <w:unhideWhenUsed/>
    <w:rsid w:val="00192D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
    <w:name w:val="form"/>
    <w:basedOn w:val="DefaultParagraphFont"/>
    <w:rsid w:val="00294F22"/>
  </w:style>
  <w:style w:type="character" w:styleId="Strong">
    <w:name w:val="Strong"/>
    <w:basedOn w:val="DefaultParagraphFont"/>
    <w:uiPriority w:val="22"/>
    <w:qFormat/>
    <w:rsid w:val="00294F22"/>
    <w:rPr>
      <w:b/>
      <w:bCs/>
    </w:rPr>
  </w:style>
  <w:style w:type="paragraph" w:styleId="ListParagraph">
    <w:name w:val="List Paragraph"/>
    <w:basedOn w:val="Normal"/>
    <w:uiPriority w:val="34"/>
    <w:qFormat/>
    <w:rsid w:val="001023CE"/>
    <w:pPr>
      <w:ind w:left="720"/>
      <w:contextualSpacing/>
    </w:pPr>
    <w:rPr>
      <w:rFonts w:eastAsiaTheme="minorEastAsia"/>
    </w:rPr>
  </w:style>
  <w:style w:type="character" w:styleId="HTMLCite">
    <w:name w:val="HTML Cite"/>
    <w:basedOn w:val="DefaultParagraphFont"/>
    <w:uiPriority w:val="99"/>
    <w:semiHidden/>
    <w:unhideWhenUsed/>
    <w:rsid w:val="00192D56"/>
    <w:rPr>
      <w:i/>
      <w:iCs/>
    </w:rPr>
  </w:style>
  <w:style w:type="character" w:styleId="Hyperlink">
    <w:name w:val="Hyperlink"/>
    <w:basedOn w:val="DefaultParagraphFont"/>
    <w:uiPriority w:val="99"/>
    <w:unhideWhenUsed/>
    <w:rsid w:val="00192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49092">
      <w:bodyDiv w:val="1"/>
      <w:marLeft w:val="0"/>
      <w:marRight w:val="0"/>
      <w:marTop w:val="0"/>
      <w:marBottom w:val="0"/>
      <w:divBdr>
        <w:top w:val="none" w:sz="0" w:space="0" w:color="auto"/>
        <w:left w:val="none" w:sz="0" w:space="0" w:color="auto"/>
        <w:bottom w:val="none" w:sz="0" w:space="0" w:color="auto"/>
        <w:right w:val="none" w:sz="0" w:space="0" w:color="auto"/>
      </w:divBdr>
    </w:div>
    <w:div w:id="93940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uder-es.pinellas.k12.fl.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2014-09-13T18:25:00Z</dcterms:created>
  <dcterms:modified xsi:type="dcterms:W3CDTF">2014-09-14T14:24:00Z</dcterms:modified>
</cp:coreProperties>
</file>