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06" w:rsidRPr="00780278" w:rsidRDefault="00CE4F41" w:rsidP="00E159F6">
      <w:pPr>
        <w:jc w:val="center"/>
        <w:rPr>
          <w:b/>
          <w:sz w:val="28"/>
          <w:szCs w:val="28"/>
          <w:u w:val="single"/>
        </w:rPr>
      </w:pPr>
      <w:bookmarkStart w:id="0" w:name="_GoBack"/>
      <w:bookmarkEnd w:id="0"/>
      <w:r w:rsidRPr="00780278">
        <w:rPr>
          <w:b/>
          <w:sz w:val="28"/>
          <w:szCs w:val="28"/>
          <w:u w:val="single"/>
        </w:rPr>
        <w:t>Executive Summary of Curlew Creek Elementary School Improvement Plan</w:t>
      </w:r>
    </w:p>
    <w:p w:rsidR="00CE4F41" w:rsidRDefault="00CE4F41"/>
    <w:p w:rsidR="00CE4F41" w:rsidRPr="0009622D" w:rsidRDefault="00CE4F41">
      <w:r w:rsidRPr="0009622D">
        <w:t>Curlew Creek Elementary School has 676 students grades Pre-K to 5</w:t>
      </w:r>
      <w:r w:rsidRPr="0009622D">
        <w:rPr>
          <w:vertAlign w:val="superscript"/>
        </w:rPr>
        <w:t>th</w:t>
      </w:r>
      <w:r w:rsidRPr="0009622D">
        <w:t>, two administrators, 76 teachers and 44 staff members.  The mission of Curlew Creek Elementary is to prepare our students for Middle School, High School, College and Career by fostering positive relationships while providing rigorous and engaging lear</w:t>
      </w:r>
      <w:r w:rsidR="00780278" w:rsidRPr="0009622D">
        <w:t>n</w:t>
      </w:r>
      <w:r w:rsidRPr="0009622D">
        <w:t>ing experiences.</w:t>
      </w:r>
    </w:p>
    <w:p w:rsidR="00CE4F41" w:rsidRPr="0009622D" w:rsidRDefault="00CE4F41">
      <w:r w:rsidRPr="0009622D">
        <w:t>To accomplish this mission, Curlew Creek has five goals:</w:t>
      </w:r>
    </w:p>
    <w:p w:rsidR="00CE4F41" w:rsidRPr="0009622D" w:rsidRDefault="00CE4F41">
      <w:r w:rsidRPr="0009622D">
        <w:t>Goal 1:</w:t>
      </w:r>
    </w:p>
    <w:p w:rsidR="00E159F6" w:rsidRPr="0009622D" w:rsidRDefault="00E159F6">
      <w:r w:rsidRPr="0009622D">
        <w:t>To increase the current level of students performing on or above Proficiency Level 3 in the area of Reading from 67% to 80% as measured by Florida Standards Assessment.</w:t>
      </w:r>
    </w:p>
    <w:p w:rsidR="00E159F6" w:rsidRPr="0009622D" w:rsidRDefault="00E159F6">
      <w:r w:rsidRPr="0009622D">
        <w:t>Goal 2:</w:t>
      </w:r>
    </w:p>
    <w:p w:rsidR="00E159F6" w:rsidRPr="0009622D" w:rsidRDefault="00E159F6">
      <w:r w:rsidRPr="0009622D">
        <w:t>Increase the current level of students performing on or above Proficiency Level 3.5 in the area of Writing from 60.7 to 80% as measured by Florida Standards Assessment.</w:t>
      </w:r>
    </w:p>
    <w:p w:rsidR="00E159F6" w:rsidRPr="0009622D" w:rsidRDefault="00E159F6">
      <w:r w:rsidRPr="0009622D">
        <w:t>Goal 3:</w:t>
      </w:r>
    </w:p>
    <w:p w:rsidR="00E159F6" w:rsidRPr="0009622D" w:rsidRDefault="00E159F6">
      <w:r w:rsidRPr="0009622D">
        <w:t xml:space="preserve">Increase the current level of students performing on or above Proficiency Level 3.0 in the area of Math from 64.7 to 80% </w:t>
      </w:r>
      <w:proofErr w:type="gramStart"/>
      <w:r w:rsidRPr="0009622D">
        <w:t>As</w:t>
      </w:r>
      <w:proofErr w:type="gramEnd"/>
      <w:r w:rsidRPr="0009622D">
        <w:t xml:space="preserve"> measured by Florida Standards Assessment.</w:t>
      </w:r>
    </w:p>
    <w:p w:rsidR="00E159F6" w:rsidRPr="0009622D" w:rsidRDefault="00E159F6">
      <w:r w:rsidRPr="0009622D">
        <w:t>Goal 4:</w:t>
      </w:r>
    </w:p>
    <w:p w:rsidR="00E159F6" w:rsidRPr="0009622D" w:rsidRDefault="00E159F6">
      <w:r w:rsidRPr="0009622D">
        <w:t>Increase the current level of students performing on or above Proficiency Level 3 in the area of Science from 64% to 80% as measured by FCAT 2.0</w:t>
      </w:r>
    </w:p>
    <w:p w:rsidR="00E159F6" w:rsidRPr="0009622D" w:rsidRDefault="00E159F6">
      <w:r w:rsidRPr="0009622D">
        <w:t>Goal 5:</w:t>
      </w:r>
    </w:p>
    <w:p w:rsidR="00CE4F41" w:rsidRPr="0009622D" w:rsidRDefault="00E159F6">
      <w:r w:rsidRPr="0009622D">
        <w:t>To close the achievement gap between Black and non-black students by increasing proficiency as follows:</w:t>
      </w:r>
    </w:p>
    <w:p w:rsidR="00780278" w:rsidRPr="0009622D" w:rsidRDefault="00780278">
      <w:r w:rsidRPr="0009622D">
        <w:tab/>
        <w:t>Reading performance at or above Level 3 from 25% to 75%</w:t>
      </w:r>
    </w:p>
    <w:p w:rsidR="00780278" w:rsidRPr="0009622D" w:rsidRDefault="00780278">
      <w:r w:rsidRPr="0009622D">
        <w:tab/>
        <w:t>Math performance at or above Level 3 from 37.5% to 75%</w:t>
      </w:r>
    </w:p>
    <w:p w:rsidR="00780278" w:rsidRPr="0009622D" w:rsidRDefault="00780278">
      <w:r w:rsidRPr="0009622D">
        <w:tab/>
        <w:t>Science performance at or above Level 3 from 25% to 75%</w:t>
      </w:r>
    </w:p>
    <w:p w:rsidR="0009622D" w:rsidRDefault="00E159F6" w:rsidP="00780278">
      <w:r w:rsidRPr="0009622D">
        <w:tab/>
      </w:r>
    </w:p>
    <w:p w:rsidR="00780278" w:rsidRPr="0009622D" w:rsidRDefault="00780278" w:rsidP="00780278">
      <w:r w:rsidRPr="0009622D">
        <w:t xml:space="preserve">The core instructional strategies in our action plans are: Teachers will provide instruction which is aligned with cognitive complexity levels of standards and benchmarks; students are provided with appropriate scaffolding and supports to access higher order questions and tasks; </w:t>
      </w:r>
      <w:r w:rsidR="0009622D" w:rsidRPr="0009622D">
        <w:t>teachers use a variety of assessments to determine readiness for learning and adjust instruction; teachers set individual goals for each student in each subject; groups will be formed based on data; Teachers engage in on-going professional development.</w:t>
      </w:r>
    </w:p>
    <w:p w:rsidR="00780278" w:rsidRPr="0009622D" w:rsidRDefault="00780278"/>
    <w:sectPr w:rsidR="00780278" w:rsidRPr="0009622D" w:rsidSect="000962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41"/>
    <w:rsid w:val="0009622D"/>
    <w:rsid w:val="00780278"/>
    <w:rsid w:val="00CE4F41"/>
    <w:rsid w:val="00CF0E58"/>
    <w:rsid w:val="00DA6706"/>
    <w:rsid w:val="00E1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cp:lastPrinted>2014-09-18T13:52:00Z</cp:lastPrinted>
  <dcterms:created xsi:type="dcterms:W3CDTF">2014-09-18T14:52:00Z</dcterms:created>
  <dcterms:modified xsi:type="dcterms:W3CDTF">2014-09-18T14:52:00Z</dcterms:modified>
</cp:coreProperties>
</file>