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80" w:rsidRPr="00622835" w:rsidRDefault="00973B80" w:rsidP="00973B80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835">
        <w:rPr>
          <w:rFonts w:ascii="Times New Roman" w:hAnsi="Times New Roman" w:cs="Times New Roman"/>
          <w:b/>
          <w:i/>
          <w:sz w:val="24"/>
          <w:szCs w:val="24"/>
        </w:rPr>
        <w:t xml:space="preserve">Executive Summary of </w:t>
      </w:r>
      <w:r w:rsidR="00BA6483" w:rsidRPr="00622835">
        <w:rPr>
          <w:rFonts w:ascii="Times New Roman" w:hAnsi="Times New Roman" w:cs="Times New Roman"/>
          <w:b/>
          <w:i/>
          <w:sz w:val="24"/>
          <w:szCs w:val="24"/>
        </w:rPr>
        <w:t xml:space="preserve">Pinellas Central </w:t>
      </w:r>
      <w:proofErr w:type="spellStart"/>
      <w:r w:rsidR="00BA6483" w:rsidRPr="00622835">
        <w:rPr>
          <w:rFonts w:ascii="Times New Roman" w:hAnsi="Times New Roman" w:cs="Times New Roman"/>
          <w:b/>
          <w:i/>
          <w:sz w:val="24"/>
          <w:szCs w:val="24"/>
        </w:rPr>
        <w:t>Elementary’s</w:t>
      </w:r>
      <w:proofErr w:type="spellEnd"/>
      <w:r w:rsidRPr="00622835">
        <w:rPr>
          <w:rFonts w:ascii="Times New Roman" w:hAnsi="Times New Roman" w:cs="Times New Roman"/>
          <w:b/>
          <w:i/>
          <w:sz w:val="24"/>
          <w:szCs w:val="24"/>
        </w:rPr>
        <w:t xml:space="preserve"> School Improvement Plan for 2014-15</w:t>
      </w:r>
    </w:p>
    <w:p w:rsidR="00973B80" w:rsidRPr="00596E54" w:rsidRDefault="00BA6483" w:rsidP="00973B80">
      <w:pPr>
        <w:spacing w:before="120" w:after="120" w:line="240" w:lineRule="auto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Pinellas Central Elementary </w:t>
      </w:r>
      <w:r w:rsidR="00973B80" w:rsidRPr="00596E54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637 </w:t>
      </w:r>
      <w:r w:rsidR="00973B80" w:rsidRPr="00596E54">
        <w:rPr>
          <w:rFonts w:ascii="Times New Roman" w:hAnsi="Times New Roman" w:cs="Times New Roman"/>
          <w:sz w:val="24"/>
          <w:szCs w:val="24"/>
        </w:rPr>
        <w:t xml:space="preserve">students grades </w:t>
      </w:r>
      <w:proofErr w:type="spellStart"/>
      <w:r w:rsidR="00973B80" w:rsidRPr="00BA6483">
        <w:rPr>
          <w:rFonts w:ascii="Times New Roman" w:hAnsi="Times New Roman" w:cs="Times New Roman"/>
          <w:sz w:val="24"/>
          <w:szCs w:val="24"/>
        </w:rPr>
        <w:t>Pre</w:t>
      </w:r>
      <w:r w:rsidR="00622835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proofErr w:type="spellEnd"/>
      <w:r w:rsidR="00973B80" w:rsidRPr="00BA6483">
        <w:rPr>
          <w:rFonts w:ascii="Times New Roman" w:hAnsi="Times New Roman" w:cs="Times New Roman"/>
          <w:sz w:val="24"/>
          <w:szCs w:val="24"/>
        </w:rPr>
        <w:t xml:space="preserve"> to 5</w:t>
      </w:r>
      <w:r w:rsidR="00973B80" w:rsidRPr="00BA64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B80" w:rsidRPr="00BA6483">
        <w:rPr>
          <w:rFonts w:ascii="Times New Roman" w:hAnsi="Times New Roman" w:cs="Times New Roman"/>
          <w:sz w:val="24"/>
          <w:szCs w:val="24"/>
        </w:rPr>
        <w:t xml:space="preserve">, two </w:t>
      </w:r>
      <w:r w:rsidR="00973B80" w:rsidRPr="00596E54">
        <w:rPr>
          <w:rFonts w:ascii="Times New Roman" w:hAnsi="Times New Roman" w:cs="Times New Roman"/>
          <w:sz w:val="24"/>
          <w:szCs w:val="24"/>
        </w:rPr>
        <w:t xml:space="preserve">administrators, </w:t>
      </w:r>
      <w:r w:rsidRPr="00BA6483">
        <w:rPr>
          <w:rFonts w:ascii="Times New Roman" w:hAnsi="Times New Roman" w:cs="Times New Roman"/>
          <w:sz w:val="24"/>
          <w:szCs w:val="24"/>
        </w:rPr>
        <w:t>53</w:t>
      </w:r>
      <w:r w:rsidR="00973B80"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3B80" w:rsidRPr="00596E54">
        <w:rPr>
          <w:rFonts w:ascii="Times New Roman" w:hAnsi="Times New Roman" w:cs="Times New Roman"/>
          <w:sz w:val="24"/>
          <w:szCs w:val="24"/>
        </w:rPr>
        <w:t xml:space="preserve">teachers, and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973B80" w:rsidRPr="00596E54">
        <w:rPr>
          <w:rFonts w:ascii="Times New Roman" w:hAnsi="Times New Roman" w:cs="Times New Roman"/>
          <w:sz w:val="24"/>
          <w:szCs w:val="24"/>
        </w:rPr>
        <w:t xml:space="preserve"> staff members.  The mission </w:t>
      </w:r>
      <w:r w:rsidR="00973B80" w:rsidRPr="00596E5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BA6483">
        <w:rPr>
          <w:rStyle w:val="Strong"/>
          <w:rFonts w:ascii="Times New Roman" w:hAnsi="Times New Roman" w:cs="Times New Roman"/>
          <w:sz w:val="24"/>
          <w:szCs w:val="24"/>
        </w:rPr>
        <w:t>Pinellas Central</w:t>
      </w:r>
      <w:r w:rsidRPr="00BA6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to create a safe and positive learning environment where individuals feel valued and challenged to reach their highest potential.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73B80" w:rsidRPr="00596E54" w:rsidRDefault="00973B80" w:rsidP="00973B80">
      <w:pPr>
        <w:spacing w:before="120" w:after="0" w:line="240" w:lineRule="auto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>To accomplish this mission</w:t>
      </w:r>
      <w:r w:rsidRPr="00596E54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,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7C85" w:rsidRPr="00F37C85">
        <w:rPr>
          <w:rFonts w:ascii="Times New Roman" w:hAnsi="Times New Roman" w:cs="Times New Roman"/>
          <w:sz w:val="24"/>
          <w:szCs w:val="24"/>
        </w:rPr>
        <w:t>Pinellas Central</w:t>
      </w:r>
      <w:r w:rsidRPr="00F37C85">
        <w:rPr>
          <w:rFonts w:ascii="Times New Roman" w:hAnsi="Times New Roman" w:cs="Times New Roman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 xml:space="preserve">has </w:t>
      </w:r>
      <w:r w:rsidR="00F82051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596E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Goals</w:t>
      </w:r>
      <w:r w:rsidRPr="00596E54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: </w:t>
      </w:r>
    </w:p>
    <w:p w:rsidR="00F37C85" w:rsidRPr="00F37C85" w:rsidRDefault="00F37C85" w:rsidP="00F37C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7C85">
        <w:rPr>
          <w:rFonts w:ascii="Times New Roman" w:hAnsi="Times New Roman" w:cs="Times New Roman"/>
          <w:sz w:val="24"/>
          <w:szCs w:val="24"/>
        </w:rPr>
        <w:t>1) Student proficiency in Reading for grades 3-5 will meet or exceed state average as measured by FSA. Student proficiency in Reading for grades 1-2 will meet or exceed 50% percentage rank as measured by SAT 10.</w:t>
      </w:r>
      <w:r w:rsidR="00973B80" w:rsidRPr="00F37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C85" w:rsidRPr="00F37C85" w:rsidRDefault="00973B80" w:rsidP="00F37C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7C85">
        <w:rPr>
          <w:rFonts w:ascii="Times New Roman" w:hAnsi="Times New Roman" w:cs="Times New Roman"/>
          <w:sz w:val="24"/>
          <w:szCs w:val="24"/>
        </w:rPr>
        <w:t>2)</w:t>
      </w:r>
      <w:r w:rsidR="00F37C85" w:rsidRPr="00F37C85">
        <w:rPr>
          <w:rFonts w:ascii="Times New Roman" w:hAnsi="Times New Roman" w:cs="Times New Roman"/>
          <w:sz w:val="24"/>
          <w:szCs w:val="24"/>
        </w:rPr>
        <w:t xml:space="preserve"> Student proficiency in Math for grades 3-5 will meet or exceed state average as measured by FSA.  Student proficiency in Math for grades 1-2 will meet or exceed 60% percentage rank as measured by SAT 10.</w:t>
      </w:r>
      <w:r w:rsidR="00F37C85" w:rsidRPr="00F37C85">
        <w:t xml:space="preserve"> </w:t>
      </w:r>
    </w:p>
    <w:p w:rsidR="00F37C85" w:rsidRPr="00F37C85" w:rsidRDefault="00973B80" w:rsidP="00973B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37C85">
        <w:rPr>
          <w:rFonts w:ascii="Times New Roman" w:hAnsi="Times New Roman" w:cs="Times New Roman"/>
          <w:sz w:val="24"/>
          <w:szCs w:val="24"/>
        </w:rPr>
        <w:t xml:space="preserve">3) </w:t>
      </w:r>
      <w:r w:rsidR="00F37C85" w:rsidRPr="00F37C85">
        <w:rPr>
          <w:rFonts w:ascii="Times New Roman" w:hAnsi="Times New Roman" w:cs="Times New Roman"/>
          <w:sz w:val="24"/>
          <w:szCs w:val="24"/>
        </w:rPr>
        <w:t xml:space="preserve">Student proficiency in Science will meet or exceed the district average of students meeting grade level expectations in grades K-5 as measured by Cycle 3 data and FCAT Science.  </w:t>
      </w:r>
    </w:p>
    <w:p w:rsidR="00F37C85" w:rsidRPr="00843332" w:rsidRDefault="00973B80" w:rsidP="00F37C8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43332">
        <w:rPr>
          <w:rFonts w:ascii="Times New Roman" w:hAnsi="Times New Roman" w:cs="Times New Roman"/>
          <w:sz w:val="24"/>
          <w:szCs w:val="24"/>
        </w:rPr>
        <w:t xml:space="preserve">4) </w:t>
      </w:r>
      <w:r w:rsidR="00F37C85" w:rsidRPr="00843332">
        <w:rPr>
          <w:rFonts w:ascii="Times New Roman" w:hAnsi="Times New Roman" w:cs="Times New Roman"/>
          <w:sz w:val="24"/>
          <w:szCs w:val="24"/>
        </w:rPr>
        <w:t>To meet or exceed the district and state averages of Black students meeting expect</w:t>
      </w:r>
      <w:r w:rsidR="00843332" w:rsidRPr="00843332">
        <w:rPr>
          <w:rFonts w:ascii="Times New Roman" w:hAnsi="Times New Roman" w:cs="Times New Roman"/>
          <w:sz w:val="24"/>
          <w:szCs w:val="24"/>
        </w:rPr>
        <w:t xml:space="preserve">ations as measured by the 2015 </w:t>
      </w:r>
      <w:r w:rsidR="00F37C85" w:rsidRPr="00843332">
        <w:rPr>
          <w:rFonts w:ascii="Times New Roman" w:hAnsi="Times New Roman" w:cs="Times New Roman"/>
          <w:sz w:val="24"/>
          <w:szCs w:val="24"/>
        </w:rPr>
        <w:t xml:space="preserve">Math Florida Standards Assessment. </w:t>
      </w:r>
    </w:p>
    <w:p w:rsidR="00973B80" w:rsidRPr="00622835" w:rsidRDefault="00973B80" w:rsidP="00973B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82051">
        <w:rPr>
          <w:rFonts w:ascii="Times New Roman" w:hAnsi="Times New Roman" w:cs="Times New Roman"/>
          <w:sz w:val="24"/>
          <w:szCs w:val="24"/>
        </w:rPr>
        <w:t xml:space="preserve">5) </w:t>
      </w:r>
      <w:r w:rsidR="00F82051">
        <w:rPr>
          <w:rFonts w:ascii="Times New Roman" w:hAnsi="Times New Roman" w:cs="Times New Roman"/>
          <w:sz w:val="24"/>
          <w:szCs w:val="24"/>
        </w:rPr>
        <w:t xml:space="preserve">Reduce the incidence of hand –on referrals by 50% as measure by number of hands on referrals from school years 2013-2014 to 2014-2015. </w:t>
      </w:r>
      <w:r w:rsidRPr="00F82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80" w:rsidRPr="00DC6870" w:rsidRDefault="00973B80" w:rsidP="00973B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6870">
        <w:rPr>
          <w:rFonts w:ascii="Times New Roman" w:hAnsi="Times New Roman" w:cs="Times New Roman"/>
          <w:sz w:val="24"/>
          <w:szCs w:val="24"/>
        </w:rPr>
        <w:t xml:space="preserve">The core instructional and monitoring strategies included in our action plans are: </w:t>
      </w:r>
    </w:p>
    <w:p w:rsidR="00973B80" w:rsidRDefault="00973B80" w:rsidP="00973B8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5AA6">
        <w:rPr>
          <w:rFonts w:ascii="Times New Roman" w:hAnsi="Times New Roman" w:cs="Times New Roman"/>
          <w:sz w:val="24"/>
          <w:szCs w:val="24"/>
        </w:rPr>
        <w:t xml:space="preserve">providing </w:t>
      </w:r>
      <w:r w:rsidR="00843332" w:rsidRPr="00975AA6">
        <w:rPr>
          <w:rFonts w:ascii="Times New Roman" w:hAnsi="Times New Roman" w:cs="Times New Roman"/>
          <w:sz w:val="24"/>
          <w:szCs w:val="24"/>
        </w:rPr>
        <w:t xml:space="preserve"> weekly collaborative planning time with Literacy Coach to develop lessons that are aligned to Florida Standards and providing </w:t>
      </w:r>
      <w:r w:rsidRPr="00975AA6">
        <w:rPr>
          <w:rFonts w:ascii="Times New Roman" w:hAnsi="Times New Roman" w:cs="Times New Roman"/>
          <w:sz w:val="24"/>
          <w:szCs w:val="24"/>
        </w:rPr>
        <w:t>in-class model</w:t>
      </w:r>
      <w:r w:rsidR="00843332" w:rsidRPr="00975AA6">
        <w:rPr>
          <w:rFonts w:ascii="Times New Roman" w:hAnsi="Times New Roman" w:cs="Times New Roman"/>
          <w:sz w:val="24"/>
          <w:szCs w:val="24"/>
        </w:rPr>
        <w:t>ing and coaching on a monthly basis</w:t>
      </w:r>
      <w:r w:rsidR="00975AA6">
        <w:rPr>
          <w:rFonts w:ascii="Times New Roman" w:hAnsi="Times New Roman" w:cs="Times New Roman"/>
          <w:sz w:val="24"/>
          <w:szCs w:val="24"/>
        </w:rPr>
        <w:t>;</w:t>
      </w:r>
    </w:p>
    <w:p w:rsidR="00975AA6" w:rsidRPr="00975AA6" w:rsidRDefault="00975AA6" w:rsidP="00975AA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collaborative planning time with Science Coach to develop lessons aligned to Florida Standards with best instructional practices and providing in-class modeling and coaching on a monthly basis;</w:t>
      </w:r>
    </w:p>
    <w:p w:rsidR="00975AA6" w:rsidRPr="00975AA6" w:rsidRDefault="00975AA6" w:rsidP="00975AA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development training in backwards design planning with Math Coach;</w:t>
      </w:r>
    </w:p>
    <w:p w:rsidR="00973B80" w:rsidRPr="00975AA6" w:rsidRDefault="00973B80" w:rsidP="00973B8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5AA6">
        <w:rPr>
          <w:rFonts w:ascii="Times New Roman" w:hAnsi="Times New Roman" w:cs="Times New Roman"/>
          <w:sz w:val="24"/>
          <w:szCs w:val="24"/>
        </w:rPr>
        <w:t>utilizing data</w:t>
      </w:r>
      <w:r w:rsidR="00843332" w:rsidRPr="00975AA6">
        <w:rPr>
          <w:rFonts w:ascii="Times New Roman" w:hAnsi="Times New Roman" w:cs="Times New Roman"/>
          <w:sz w:val="24"/>
          <w:szCs w:val="24"/>
        </w:rPr>
        <w:t>; including formative assessments</w:t>
      </w:r>
      <w:r w:rsidRPr="00975AA6">
        <w:rPr>
          <w:rFonts w:ascii="Times New Roman" w:hAnsi="Times New Roman" w:cs="Times New Roman"/>
          <w:sz w:val="24"/>
          <w:szCs w:val="24"/>
        </w:rPr>
        <w:t xml:space="preserve"> to differentiate and scaffold instruction; </w:t>
      </w:r>
    </w:p>
    <w:p w:rsidR="00843332" w:rsidRPr="00975AA6" w:rsidRDefault="00843332" w:rsidP="00843332">
      <w:pPr>
        <w:pStyle w:val="ListParagrap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332" w:rsidRPr="00975AA6" w:rsidRDefault="00975AA6" w:rsidP="0084333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75AA6">
        <w:rPr>
          <w:rFonts w:ascii="Times New Roman" w:hAnsi="Times New Roman" w:cs="Times New Roman"/>
          <w:sz w:val="24"/>
          <w:szCs w:val="24"/>
        </w:rPr>
        <w:t xml:space="preserve">utilizing a range of </w:t>
      </w:r>
      <w:r w:rsidR="00843332" w:rsidRPr="00975AA6">
        <w:rPr>
          <w:rFonts w:ascii="Times New Roman" w:hAnsi="Times New Roman" w:cs="Times New Roman"/>
          <w:sz w:val="24"/>
          <w:szCs w:val="24"/>
        </w:rPr>
        <w:t xml:space="preserve"> depth of knowledge (DOK)</w:t>
      </w:r>
      <w:r w:rsidRPr="00975AA6">
        <w:rPr>
          <w:rFonts w:ascii="Times New Roman" w:hAnsi="Times New Roman" w:cs="Times New Roman"/>
          <w:sz w:val="24"/>
          <w:szCs w:val="24"/>
        </w:rPr>
        <w:t xml:space="preserve"> questions</w:t>
      </w:r>
      <w:r w:rsidR="00843332" w:rsidRPr="00975AA6">
        <w:rPr>
          <w:rFonts w:ascii="Times New Roman" w:hAnsi="Times New Roman" w:cs="Times New Roman"/>
          <w:sz w:val="24"/>
          <w:szCs w:val="24"/>
        </w:rPr>
        <w:t xml:space="preserve"> routinely within instruction to increase instructiona</w:t>
      </w:r>
      <w:r>
        <w:rPr>
          <w:rFonts w:ascii="Times New Roman" w:hAnsi="Times New Roman" w:cs="Times New Roman"/>
          <w:sz w:val="24"/>
          <w:szCs w:val="24"/>
        </w:rPr>
        <w:t>l rigor and student engagement;</w:t>
      </w:r>
    </w:p>
    <w:p w:rsidR="00975AA6" w:rsidRPr="00975AA6" w:rsidRDefault="00843332" w:rsidP="00973B80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Style w:val="form"/>
          <w:rFonts w:ascii="Times New Roman" w:hAnsi="Times New Roman" w:cs="Times New Roman"/>
          <w:sz w:val="24"/>
          <w:szCs w:val="24"/>
        </w:rPr>
      </w:pPr>
      <w:r w:rsidRPr="00975AA6">
        <w:rPr>
          <w:rStyle w:val="form"/>
          <w:rFonts w:ascii="Times New Roman" w:hAnsi="Times New Roman" w:cs="Times New Roman"/>
          <w:sz w:val="24"/>
          <w:szCs w:val="24"/>
        </w:rPr>
        <w:t xml:space="preserve">with grade level teams monthly </w:t>
      </w:r>
      <w:r w:rsidR="00975AA6" w:rsidRPr="00975AA6">
        <w:rPr>
          <w:rStyle w:val="form"/>
          <w:rFonts w:ascii="Times New Roman" w:hAnsi="Times New Roman" w:cs="Times New Roman"/>
          <w:sz w:val="24"/>
          <w:szCs w:val="24"/>
        </w:rPr>
        <w:t>data chats</w:t>
      </w:r>
      <w:r w:rsidR="00975AA6">
        <w:rPr>
          <w:rStyle w:val="form"/>
          <w:rFonts w:ascii="Times New Roman" w:hAnsi="Times New Roman" w:cs="Times New Roman"/>
          <w:sz w:val="24"/>
          <w:szCs w:val="24"/>
        </w:rPr>
        <w:t xml:space="preserve"> to include formal and informal data sources (Ex: common assessment data and reviewing student work samples)</w:t>
      </w:r>
      <w:r w:rsidR="00975AA6" w:rsidRPr="00975AA6">
        <w:rPr>
          <w:rStyle w:val="form"/>
          <w:rFonts w:ascii="Times New Roman" w:hAnsi="Times New Roman" w:cs="Times New Roman"/>
          <w:sz w:val="24"/>
          <w:szCs w:val="24"/>
        </w:rPr>
        <w:t xml:space="preserve"> </w:t>
      </w:r>
    </w:p>
    <w:p w:rsidR="00973B80" w:rsidRPr="00975AA6" w:rsidRDefault="00843332" w:rsidP="00975AA6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5AA6">
        <w:rPr>
          <w:rStyle w:val="form"/>
          <w:rFonts w:ascii="Times New Roman" w:hAnsi="Times New Roman" w:cs="Times New Roman"/>
          <w:sz w:val="24"/>
          <w:szCs w:val="24"/>
        </w:rPr>
        <w:t xml:space="preserve">student led conferences </w:t>
      </w:r>
      <w:r w:rsidR="00973B80" w:rsidRPr="00975AA6">
        <w:rPr>
          <w:rStyle w:val="form"/>
          <w:rFonts w:ascii="Times New Roman" w:hAnsi="Times New Roman" w:cs="Times New Roman"/>
          <w:sz w:val="24"/>
          <w:szCs w:val="24"/>
        </w:rPr>
        <w:t>with students to support students with goal-setting based on data;</w:t>
      </w:r>
    </w:p>
    <w:p w:rsidR="00CE059F" w:rsidRPr="00DC6870" w:rsidRDefault="00973B80" w:rsidP="00973B80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75AA6">
        <w:rPr>
          <w:rFonts w:ascii="Times New Roman" w:hAnsi="Times New Roman" w:cs="Times New Roman"/>
          <w:sz w:val="24"/>
          <w:szCs w:val="24"/>
        </w:rPr>
        <w:t xml:space="preserve">The professional development efforts </w:t>
      </w:r>
      <w:r w:rsidR="00CE059F" w:rsidRPr="00975AA6">
        <w:rPr>
          <w:rFonts w:ascii="Times New Roman" w:hAnsi="Times New Roman" w:cs="Times New Roman"/>
          <w:sz w:val="24"/>
          <w:szCs w:val="24"/>
        </w:rPr>
        <w:t xml:space="preserve">that support our goals are; use of the Content Area </w:t>
      </w:r>
      <w:r w:rsidR="00CE059F" w:rsidRPr="00F37C85">
        <w:rPr>
          <w:rFonts w:ascii="Times New Roman" w:hAnsi="Times New Roman" w:cs="Times New Roman"/>
          <w:sz w:val="24"/>
          <w:szCs w:val="24"/>
        </w:rPr>
        <w:t xml:space="preserve">Coaches and  Leadership team to train and guide teachers in differentiating instruction and increasing instructional rigor; formative assessments; </w:t>
      </w:r>
      <w:r w:rsidR="00F37C85" w:rsidRPr="00F37C85">
        <w:rPr>
          <w:rFonts w:ascii="Times New Roman" w:hAnsi="Times New Roman" w:cs="Times New Roman"/>
          <w:sz w:val="24"/>
          <w:szCs w:val="24"/>
        </w:rPr>
        <w:t xml:space="preserve">deliberate “talk moves”; </w:t>
      </w:r>
      <w:r w:rsidR="00CE059F" w:rsidRPr="00F37C85">
        <w:rPr>
          <w:rFonts w:ascii="Times New Roman" w:hAnsi="Times New Roman" w:cs="Times New Roman"/>
          <w:sz w:val="24"/>
          <w:szCs w:val="24"/>
        </w:rPr>
        <w:t>Jan Richardson Guided Reading</w:t>
      </w:r>
      <w:r w:rsidR="00F37C85" w:rsidRPr="00F37C85">
        <w:rPr>
          <w:rFonts w:ascii="Times New Roman" w:hAnsi="Times New Roman" w:cs="Times New Roman"/>
          <w:sz w:val="24"/>
          <w:szCs w:val="24"/>
        </w:rPr>
        <w:t>; development</w:t>
      </w:r>
      <w:r w:rsidR="00CE059F" w:rsidRPr="00F37C85">
        <w:rPr>
          <w:rFonts w:ascii="Times New Roman" w:hAnsi="Times New Roman" w:cs="Times New Roman"/>
          <w:sz w:val="24"/>
          <w:szCs w:val="24"/>
        </w:rPr>
        <w:t xml:space="preserve"> of Science Notebooks;</w:t>
      </w:r>
      <w:r w:rsidR="00F37C85" w:rsidRPr="00F37C85">
        <w:rPr>
          <w:rFonts w:ascii="Times New Roman" w:hAnsi="Times New Roman" w:cs="Times New Roman"/>
          <w:sz w:val="24"/>
          <w:szCs w:val="24"/>
        </w:rPr>
        <w:t xml:space="preserve"> and ST Math. </w:t>
      </w:r>
      <w:r w:rsidRPr="00F37C85">
        <w:rPr>
          <w:rStyle w:val="form"/>
          <w:rFonts w:ascii="Times New Roman" w:hAnsi="Times New Roman" w:cs="Times New Roman"/>
          <w:sz w:val="24"/>
          <w:szCs w:val="24"/>
        </w:rPr>
        <w:t xml:space="preserve">Teachers </w:t>
      </w:r>
      <w:r w:rsidR="00F37C85" w:rsidRPr="00F37C85">
        <w:rPr>
          <w:rStyle w:val="form"/>
          <w:rFonts w:ascii="Times New Roman" w:hAnsi="Times New Roman" w:cs="Times New Roman"/>
          <w:sz w:val="24"/>
          <w:szCs w:val="24"/>
        </w:rPr>
        <w:t xml:space="preserve">will </w:t>
      </w:r>
      <w:r w:rsidRPr="00F37C85">
        <w:rPr>
          <w:rStyle w:val="form"/>
          <w:rFonts w:ascii="Times New Roman" w:hAnsi="Times New Roman" w:cs="Times New Roman"/>
          <w:sz w:val="24"/>
          <w:szCs w:val="24"/>
        </w:rPr>
        <w:t>meet in Professional Learning Communities (PLC’s) to conduct data chats regularly to review student responses to tasks and plan for instruction</w:t>
      </w:r>
      <w:r w:rsidR="00F37C85" w:rsidRPr="00F37C85">
        <w:rPr>
          <w:rStyle w:val="form"/>
          <w:rFonts w:ascii="Times New Roman" w:hAnsi="Times New Roman" w:cs="Times New Roman"/>
          <w:sz w:val="24"/>
          <w:szCs w:val="24"/>
        </w:rPr>
        <w:t xml:space="preserve"> </w:t>
      </w:r>
      <w:r w:rsidRPr="00F37C85">
        <w:rPr>
          <w:rStyle w:val="form"/>
          <w:rFonts w:ascii="Times New Roman" w:hAnsi="Times New Roman" w:cs="Times New Roman"/>
          <w:sz w:val="24"/>
          <w:szCs w:val="24"/>
        </w:rPr>
        <w:t>based on data.</w:t>
      </w:r>
    </w:p>
    <w:p w:rsidR="00CE059F" w:rsidRPr="00CE059F" w:rsidRDefault="00973B80" w:rsidP="00973B80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lastRenderedPageBreak/>
        <w:t xml:space="preserve">The parent involvement efforts </w:t>
      </w:r>
      <w:r w:rsidR="00CE059F">
        <w:rPr>
          <w:rFonts w:ascii="Times New Roman" w:hAnsi="Times New Roman" w:cs="Times New Roman"/>
          <w:sz w:val="24"/>
          <w:szCs w:val="24"/>
        </w:rPr>
        <w:t>that supports our goals include school-wide Student Led Conferences. In addition the</w:t>
      </w:r>
      <w:r w:rsidR="00622835">
        <w:rPr>
          <w:rFonts w:ascii="Times New Roman" w:hAnsi="Times New Roman" w:cs="Times New Roman"/>
          <w:sz w:val="24"/>
          <w:szCs w:val="24"/>
        </w:rPr>
        <w:t xml:space="preserve"> school will be hosting monthly </w:t>
      </w:r>
      <w:r w:rsidR="00CE059F">
        <w:rPr>
          <w:rFonts w:ascii="Times New Roman" w:hAnsi="Times New Roman" w:cs="Times New Roman"/>
          <w:sz w:val="24"/>
          <w:szCs w:val="24"/>
        </w:rPr>
        <w:t>evening meetings with academic themes, parent workshops and ESOL workshops to increase the amount of time families are present in the school.</w:t>
      </w:r>
    </w:p>
    <w:p w:rsidR="00CE059F" w:rsidRPr="00596E54" w:rsidRDefault="00973B80" w:rsidP="00973B80">
      <w:pPr>
        <w:spacing w:before="120" w:after="120" w:line="240" w:lineRule="auto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 w:rsidRPr="00596E54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r w:rsidR="00CE059F" w:rsidRPr="00CE059F">
        <w:rPr>
          <w:rFonts w:ascii="Times New Roman" w:hAnsi="Times New Roman" w:cs="Times New Roman"/>
          <w:sz w:val="24"/>
          <w:szCs w:val="24"/>
        </w:rPr>
        <w:t xml:space="preserve">Pinellas Central </w:t>
      </w:r>
      <w:proofErr w:type="spellStart"/>
      <w:r w:rsidR="00CE059F" w:rsidRPr="00CE059F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Pr="00CE059F">
        <w:rPr>
          <w:rFonts w:ascii="Times New Roman" w:hAnsi="Times New Roman" w:cs="Times New Roman"/>
          <w:sz w:val="24"/>
          <w:szCs w:val="24"/>
        </w:rPr>
        <w:t xml:space="preserve"> </w:t>
      </w:r>
      <w:r w:rsidRPr="00596E54">
        <w:rPr>
          <w:rFonts w:ascii="Times New Roman" w:hAnsi="Times New Roman" w:cs="Times New Roman"/>
          <w:sz w:val="24"/>
          <w:szCs w:val="24"/>
        </w:rPr>
        <w:t>School Improvement Plan</w:t>
      </w:r>
      <w:r w:rsidRPr="00596E54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, </w:t>
      </w:r>
      <w:r w:rsidRPr="00CE059F">
        <w:rPr>
          <w:rFonts w:ascii="Times New Roman" w:hAnsi="Times New Roman" w:cs="Times New Roman"/>
          <w:sz w:val="24"/>
          <w:szCs w:val="24"/>
        </w:rPr>
        <w:t xml:space="preserve">please go to our website at </w:t>
      </w:r>
      <w:hyperlink r:id="rId6" w:history="1">
        <w:r w:rsidR="00CE059F" w:rsidRPr="0035667A">
          <w:rPr>
            <w:rStyle w:val="Hyperlink"/>
            <w:rFonts w:ascii="Times New Roman" w:hAnsi="Times New Roman" w:cs="Times New Roman"/>
            <w:sz w:val="24"/>
            <w:szCs w:val="24"/>
          </w:rPr>
          <w:t>http://www.pincen-es.pinellas.k12.fl.us/</w:t>
        </w:r>
      </w:hyperlink>
      <w:r w:rsidR="00CE059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73B80" w:rsidRPr="00596E54" w:rsidRDefault="00973B80" w:rsidP="00973B80">
      <w:pPr>
        <w:spacing w:before="120" w:after="120" w:line="240" w:lineRule="auto"/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</w:p>
    <w:p w:rsidR="009B5297" w:rsidRDefault="009B5297"/>
    <w:sectPr w:rsidR="009B5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0E6"/>
    <w:multiLevelType w:val="hybridMultilevel"/>
    <w:tmpl w:val="CF92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12A4"/>
    <w:multiLevelType w:val="hybridMultilevel"/>
    <w:tmpl w:val="CAEE9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3D74"/>
    <w:multiLevelType w:val="hybridMultilevel"/>
    <w:tmpl w:val="CB946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100C"/>
    <w:multiLevelType w:val="hybridMultilevel"/>
    <w:tmpl w:val="D67A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80"/>
    <w:rsid w:val="00622835"/>
    <w:rsid w:val="00843332"/>
    <w:rsid w:val="00973B80"/>
    <w:rsid w:val="00975AA6"/>
    <w:rsid w:val="009B5297"/>
    <w:rsid w:val="00BA6483"/>
    <w:rsid w:val="00CE059F"/>
    <w:rsid w:val="00F37C85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3B80"/>
    <w:rPr>
      <w:b/>
      <w:bCs/>
    </w:rPr>
  </w:style>
  <w:style w:type="paragraph" w:styleId="ListParagraph">
    <w:name w:val="List Paragraph"/>
    <w:basedOn w:val="Normal"/>
    <w:uiPriority w:val="34"/>
    <w:qFormat/>
    <w:rsid w:val="00973B8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973B80"/>
  </w:style>
  <w:style w:type="character" w:styleId="Hyperlink">
    <w:name w:val="Hyperlink"/>
    <w:basedOn w:val="DefaultParagraphFont"/>
    <w:uiPriority w:val="99"/>
    <w:unhideWhenUsed/>
    <w:rsid w:val="00CE05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73B80"/>
    <w:rPr>
      <w:b/>
      <w:bCs/>
    </w:rPr>
  </w:style>
  <w:style w:type="paragraph" w:styleId="ListParagraph">
    <w:name w:val="List Paragraph"/>
    <w:basedOn w:val="Normal"/>
    <w:uiPriority w:val="34"/>
    <w:qFormat/>
    <w:rsid w:val="00973B8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973B80"/>
  </w:style>
  <w:style w:type="character" w:styleId="Hyperlink">
    <w:name w:val="Hyperlink"/>
    <w:basedOn w:val="DefaultParagraphFont"/>
    <w:uiPriority w:val="99"/>
    <w:unhideWhenUsed/>
    <w:rsid w:val="00CE0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9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cen-es.pinellas.k12.fl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Endicott Stacey</dc:creator>
  <cp:lastModifiedBy>user</cp:lastModifiedBy>
  <cp:revision>2</cp:revision>
  <dcterms:created xsi:type="dcterms:W3CDTF">2014-09-15T21:30:00Z</dcterms:created>
  <dcterms:modified xsi:type="dcterms:W3CDTF">2014-09-15T21:30:00Z</dcterms:modified>
</cp:coreProperties>
</file>