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F" w:rsidRPr="00827580" w:rsidRDefault="006E757F" w:rsidP="00E84822">
      <w:pPr>
        <w:spacing w:before="120" w:after="0" w:line="240" w:lineRule="auto"/>
        <w:jc w:val="center"/>
        <w:rPr>
          <w:rFonts w:cs="Times New Roman"/>
          <w:b/>
          <w:sz w:val="24"/>
          <w:szCs w:val="24"/>
        </w:rPr>
      </w:pPr>
      <w:r w:rsidRPr="00827580">
        <w:rPr>
          <w:rFonts w:cs="Times New Roman"/>
          <w:b/>
          <w:sz w:val="24"/>
          <w:szCs w:val="24"/>
        </w:rPr>
        <w:t>Executive Summary of Tarpon Springs High School Improvement Plan for 2014-15</w:t>
      </w:r>
    </w:p>
    <w:p w:rsidR="00E84822" w:rsidRDefault="00E84822" w:rsidP="00CE6421">
      <w:pPr>
        <w:spacing w:after="0"/>
        <w:rPr>
          <w:rFonts w:cs="Times New Roman"/>
          <w:sz w:val="24"/>
          <w:szCs w:val="24"/>
        </w:rPr>
      </w:pPr>
    </w:p>
    <w:p w:rsidR="006E757F" w:rsidRPr="00096219" w:rsidRDefault="006E757F" w:rsidP="00096219">
      <w:pPr>
        <w:spacing w:after="0"/>
        <w:rPr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Tarpon Springs High School has students </w:t>
      </w:r>
      <w:r w:rsidR="00E84822" w:rsidRPr="00096219">
        <w:rPr>
          <w:rFonts w:cs="Times New Roman"/>
          <w:sz w:val="24"/>
          <w:szCs w:val="24"/>
        </w:rPr>
        <w:t xml:space="preserve">enrolled in </w:t>
      </w:r>
      <w:r w:rsidRPr="00096219">
        <w:rPr>
          <w:rFonts w:cs="Times New Roman"/>
          <w:sz w:val="24"/>
          <w:szCs w:val="24"/>
        </w:rPr>
        <w:t>grades 9 –</w:t>
      </w:r>
      <w:r w:rsidR="00E84822" w:rsidRPr="00096219">
        <w:rPr>
          <w:rFonts w:cs="Times New Roman"/>
          <w:sz w:val="24"/>
          <w:szCs w:val="24"/>
        </w:rPr>
        <w:t xml:space="preserve"> 12</w:t>
      </w:r>
      <w:r w:rsidRPr="00096219">
        <w:rPr>
          <w:rFonts w:cs="Times New Roman"/>
          <w:sz w:val="24"/>
          <w:szCs w:val="24"/>
        </w:rPr>
        <w:t xml:space="preserve">, five </w:t>
      </w:r>
      <w:r w:rsidR="00CE6421" w:rsidRPr="00096219">
        <w:rPr>
          <w:rFonts w:cs="Times New Roman"/>
          <w:sz w:val="24"/>
          <w:szCs w:val="24"/>
        </w:rPr>
        <w:t xml:space="preserve">administrators, 71 </w:t>
      </w:r>
      <w:r w:rsidRPr="00096219">
        <w:rPr>
          <w:rFonts w:cs="Times New Roman"/>
          <w:sz w:val="24"/>
          <w:szCs w:val="24"/>
        </w:rPr>
        <w:t xml:space="preserve">teachers, and 30 </w:t>
      </w:r>
      <w:r w:rsidR="00CE6421" w:rsidRPr="00096219">
        <w:rPr>
          <w:rFonts w:cs="Times New Roman"/>
          <w:sz w:val="24"/>
          <w:szCs w:val="24"/>
        </w:rPr>
        <w:t xml:space="preserve">support </w:t>
      </w:r>
      <w:r w:rsidRPr="00096219">
        <w:rPr>
          <w:rFonts w:cs="Times New Roman"/>
          <w:sz w:val="24"/>
          <w:szCs w:val="24"/>
        </w:rPr>
        <w:t xml:space="preserve">staff members.  The mission </w:t>
      </w:r>
      <w:r w:rsidRPr="00096219">
        <w:rPr>
          <w:rStyle w:val="Strong"/>
          <w:rFonts w:cs="Times New Roman"/>
          <w:b w:val="0"/>
          <w:sz w:val="24"/>
          <w:szCs w:val="24"/>
        </w:rPr>
        <w:t>of Tarpon Springs High School</w:t>
      </w:r>
      <w:r w:rsidRPr="00096219">
        <w:rPr>
          <w:rFonts w:cs="Times New Roman"/>
          <w:b/>
          <w:sz w:val="24"/>
          <w:szCs w:val="24"/>
        </w:rPr>
        <w:t xml:space="preserve"> </w:t>
      </w:r>
      <w:r w:rsidRPr="00096219">
        <w:rPr>
          <w:sz w:val="24"/>
          <w:szCs w:val="24"/>
        </w:rPr>
        <w:t>is to prepare every student to be a productive citizen and provide them the skills necessary to be successful in life.</w:t>
      </w:r>
    </w:p>
    <w:p w:rsidR="006E757F" w:rsidRPr="00096219" w:rsidRDefault="006E757F" w:rsidP="00096219">
      <w:pPr>
        <w:spacing w:before="120" w:after="0" w:line="240" w:lineRule="auto"/>
        <w:rPr>
          <w:rFonts w:cs="Times New Roman"/>
          <w:color w:val="548DD4" w:themeColor="text2" w:themeTint="99"/>
          <w:sz w:val="24"/>
          <w:szCs w:val="24"/>
        </w:rPr>
      </w:pPr>
      <w:r w:rsidRPr="00096219">
        <w:rPr>
          <w:rFonts w:cs="Times New Roman"/>
          <w:sz w:val="24"/>
          <w:szCs w:val="24"/>
        </w:rPr>
        <w:t>To accomplish this mission, Tarpon Springs High School has</w:t>
      </w:r>
      <w:r w:rsidRPr="006B1C59">
        <w:rPr>
          <w:rFonts w:cs="Times New Roman"/>
          <w:sz w:val="24"/>
          <w:szCs w:val="24"/>
        </w:rPr>
        <w:t xml:space="preserve"> </w:t>
      </w:r>
      <w:r w:rsidR="006B1C59" w:rsidRPr="006B1C59">
        <w:rPr>
          <w:rFonts w:cs="Times New Roman"/>
          <w:sz w:val="24"/>
          <w:szCs w:val="24"/>
        </w:rPr>
        <w:t>8</w:t>
      </w:r>
      <w:r w:rsidRPr="006B1C59">
        <w:rPr>
          <w:rFonts w:cs="Times New Roman"/>
          <w:sz w:val="24"/>
          <w:szCs w:val="24"/>
        </w:rPr>
        <w:t xml:space="preserve"> </w:t>
      </w:r>
      <w:r w:rsidRPr="00096219">
        <w:rPr>
          <w:rFonts w:cs="Times New Roman"/>
          <w:sz w:val="24"/>
          <w:szCs w:val="24"/>
        </w:rPr>
        <w:t>Goals</w:t>
      </w:r>
      <w:r w:rsidRPr="00096219">
        <w:rPr>
          <w:rFonts w:cs="Times New Roman"/>
          <w:color w:val="548DD4" w:themeColor="text2" w:themeTint="99"/>
          <w:sz w:val="24"/>
          <w:szCs w:val="24"/>
        </w:rPr>
        <w:t xml:space="preserve">: </w:t>
      </w:r>
    </w:p>
    <w:p w:rsidR="006E757F" w:rsidRPr="00096219" w:rsidRDefault="00096219" w:rsidP="00096219">
      <w:p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1:  </w:t>
      </w:r>
      <w:r w:rsidR="009725F9">
        <w:rPr>
          <w:rFonts w:cs="Times New Roman"/>
          <w:sz w:val="24"/>
          <w:szCs w:val="24"/>
        </w:rPr>
        <w:t xml:space="preserve">Increase </w:t>
      </w:r>
      <w:r w:rsidR="0038514D">
        <w:rPr>
          <w:rFonts w:cs="Times New Roman"/>
          <w:sz w:val="24"/>
          <w:szCs w:val="24"/>
        </w:rPr>
        <w:t>FS</w:t>
      </w:r>
      <w:r w:rsidR="009D7239">
        <w:rPr>
          <w:rFonts w:cs="Times New Roman"/>
          <w:sz w:val="24"/>
          <w:szCs w:val="24"/>
        </w:rPr>
        <w:t xml:space="preserve">A </w:t>
      </w:r>
      <w:r w:rsidR="00827580">
        <w:rPr>
          <w:rFonts w:cs="Times New Roman"/>
          <w:sz w:val="24"/>
          <w:szCs w:val="24"/>
        </w:rPr>
        <w:t>reading scores by 3</w:t>
      </w:r>
      <w:r w:rsidR="009725F9">
        <w:rPr>
          <w:rFonts w:cs="Times New Roman"/>
          <w:sz w:val="24"/>
          <w:szCs w:val="24"/>
        </w:rPr>
        <w:t>0% of each of the student subgroups</w:t>
      </w:r>
      <w:r w:rsidR="006E757F" w:rsidRPr="00096219">
        <w:rPr>
          <w:rFonts w:cs="Times New Roman"/>
          <w:sz w:val="24"/>
          <w:szCs w:val="24"/>
        </w:rPr>
        <w:t xml:space="preserve"> </w:t>
      </w:r>
    </w:p>
    <w:p w:rsidR="009725F9" w:rsidRDefault="00096219" w:rsidP="00096219">
      <w:p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2:  </w:t>
      </w:r>
      <w:r w:rsidR="009725F9">
        <w:rPr>
          <w:rFonts w:cs="Times New Roman"/>
          <w:sz w:val="24"/>
          <w:szCs w:val="24"/>
        </w:rPr>
        <w:t xml:space="preserve">Increase </w:t>
      </w:r>
      <w:r w:rsidR="0038514D">
        <w:rPr>
          <w:rFonts w:cs="Times New Roman"/>
          <w:sz w:val="24"/>
          <w:szCs w:val="24"/>
        </w:rPr>
        <w:t xml:space="preserve">FSA </w:t>
      </w:r>
      <w:r w:rsidR="009725F9">
        <w:rPr>
          <w:rFonts w:cs="Times New Roman"/>
          <w:sz w:val="24"/>
          <w:szCs w:val="24"/>
        </w:rPr>
        <w:t>Biology EOC scores by 40% of each of the student subgroups</w:t>
      </w:r>
      <w:r w:rsidR="009725F9" w:rsidRPr="00096219">
        <w:rPr>
          <w:rFonts w:cs="Times New Roman"/>
          <w:sz w:val="24"/>
          <w:szCs w:val="24"/>
        </w:rPr>
        <w:t xml:space="preserve"> </w:t>
      </w:r>
    </w:p>
    <w:p w:rsidR="00096219" w:rsidRPr="00096219" w:rsidRDefault="006B1C59" w:rsidP="00096219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9725F9">
        <w:rPr>
          <w:rFonts w:cs="Times New Roman"/>
          <w:sz w:val="24"/>
          <w:szCs w:val="24"/>
        </w:rPr>
        <w:t xml:space="preserve">:  Increase </w:t>
      </w:r>
      <w:r w:rsidR="0038514D">
        <w:rPr>
          <w:rFonts w:cs="Times New Roman"/>
          <w:sz w:val="24"/>
          <w:szCs w:val="24"/>
        </w:rPr>
        <w:t xml:space="preserve">FSA </w:t>
      </w:r>
      <w:r w:rsidR="009725F9">
        <w:rPr>
          <w:rFonts w:cs="Times New Roman"/>
          <w:sz w:val="24"/>
          <w:szCs w:val="24"/>
        </w:rPr>
        <w:t>U.S. History EOC scores by 40% of each of the student subgroups</w:t>
      </w:r>
    </w:p>
    <w:p w:rsidR="00096219" w:rsidRPr="00096219" w:rsidRDefault="006B1C59" w:rsidP="00096219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A38AA">
        <w:rPr>
          <w:rFonts w:cs="Times New Roman"/>
          <w:sz w:val="24"/>
          <w:szCs w:val="24"/>
        </w:rPr>
        <w:t xml:space="preserve">:  Increase all </w:t>
      </w:r>
      <w:r w:rsidR="0038514D">
        <w:rPr>
          <w:rFonts w:cs="Times New Roman"/>
          <w:sz w:val="24"/>
          <w:szCs w:val="24"/>
        </w:rPr>
        <w:t xml:space="preserve">FSA </w:t>
      </w:r>
      <w:r w:rsidR="005A38AA">
        <w:rPr>
          <w:rFonts w:cs="Times New Roman"/>
          <w:sz w:val="24"/>
          <w:szCs w:val="24"/>
        </w:rPr>
        <w:t>mathematic EOC scores by 50% of each of the student subgroups</w:t>
      </w:r>
    </w:p>
    <w:p w:rsidR="006E757F" w:rsidRPr="00096219" w:rsidRDefault="006B1C59" w:rsidP="00096219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096219" w:rsidRPr="00096219">
        <w:rPr>
          <w:rFonts w:cs="Times New Roman"/>
          <w:sz w:val="24"/>
          <w:szCs w:val="24"/>
        </w:rPr>
        <w:t xml:space="preserve">:  </w:t>
      </w:r>
      <w:r w:rsidR="006E757F" w:rsidRPr="00096219">
        <w:rPr>
          <w:rFonts w:cs="Times New Roman"/>
          <w:sz w:val="24"/>
          <w:szCs w:val="24"/>
          <w:u w:val="single"/>
        </w:rPr>
        <w:t>Close the achievement gap between Black and non-black students to our AMO 2015 targets</w:t>
      </w:r>
      <w:r w:rsidR="006E757F" w:rsidRPr="00096219">
        <w:rPr>
          <w:rFonts w:cs="Times New Roman"/>
          <w:sz w:val="24"/>
          <w:szCs w:val="24"/>
        </w:rPr>
        <w:t xml:space="preserve"> </w:t>
      </w:r>
    </w:p>
    <w:p w:rsidR="006E757F" w:rsidRPr="00096219" w:rsidRDefault="006B1C59" w:rsidP="00096219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096219" w:rsidRPr="00096219">
        <w:rPr>
          <w:rFonts w:cs="Times New Roman"/>
          <w:sz w:val="24"/>
          <w:szCs w:val="24"/>
        </w:rPr>
        <w:t>:</w:t>
      </w:r>
      <w:r w:rsidR="006E757F" w:rsidRPr="00096219">
        <w:rPr>
          <w:rFonts w:cs="Times New Roman"/>
          <w:sz w:val="24"/>
          <w:szCs w:val="24"/>
        </w:rPr>
        <w:t xml:space="preserve"> </w:t>
      </w:r>
      <w:r w:rsidR="00096219" w:rsidRPr="00096219">
        <w:rPr>
          <w:rFonts w:cs="Times New Roman"/>
          <w:sz w:val="24"/>
          <w:szCs w:val="24"/>
        </w:rPr>
        <w:t xml:space="preserve"> </w:t>
      </w:r>
      <w:r w:rsidR="006E757F" w:rsidRPr="00096219">
        <w:rPr>
          <w:rFonts w:cs="Times New Roman"/>
          <w:sz w:val="24"/>
          <w:szCs w:val="24"/>
        </w:rPr>
        <w:t xml:space="preserve">Reduce the number and percent of </w:t>
      </w:r>
      <w:r w:rsidR="006E757F" w:rsidRPr="00096219">
        <w:rPr>
          <w:rFonts w:cs="Times New Roman"/>
          <w:sz w:val="24"/>
          <w:szCs w:val="24"/>
          <w:u w:val="single"/>
        </w:rPr>
        <w:t xml:space="preserve">discipline incidents </w:t>
      </w:r>
      <w:r w:rsidR="004D73D7">
        <w:rPr>
          <w:rFonts w:cs="Times New Roman"/>
          <w:sz w:val="24"/>
          <w:szCs w:val="24"/>
          <w:u w:val="single"/>
        </w:rPr>
        <w:t>for each student subgroup by 3</w:t>
      </w:r>
      <w:r w:rsidR="00E85355" w:rsidRPr="00096219">
        <w:rPr>
          <w:rFonts w:cs="Times New Roman"/>
          <w:sz w:val="24"/>
          <w:szCs w:val="24"/>
          <w:u w:val="single"/>
        </w:rPr>
        <w:t>0%</w:t>
      </w:r>
    </w:p>
    <w:p w:rsidR="006B1C59" w:rsidRPr="00096219" w:rsidRDefault="006B1C59" w:rsidP="006B1C59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96219">
        <w:rPr>
          <w:rFonts w:cs="Times New Roman"/>
          <w:sz w:val="24"/>
          <w:szCs w:val="24"/>
        </w:rPr>
        <w:t xml:space="preserve">:  80% of all Cambridge and AP students enrolled in AICE and AP courses will successfully pass   </w:t>
      </w:r>
    </w:p>
    <w:p w:rsidR="006B1C59" w:rsidRDefault="006B1C59" w:rsidP="006B1C59">
      <w:p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     </w:t>
      </w:r>
      <w:proofErr w:type="gramStart"/>
      <w:r w:rsidRPr="00096219">
        <w:rPr>
          <w:rFonts w:cs="Times New Roman"/>
          <w:sz w:val="24"/>
          <w:szCs w:val="24"/>
        </w:rPr>
        <w:t>the</w:t>
      </w:r>
      <w:proofErr w:type="gramEnd"/>
      <w:r w:rsidRPr="00096219">
        <w:rPr>
          <w:rFonts w:cs="Times New Roman"/>
          <w:sz w:val="24"/>
          <w:szCs w:val="24"/>
        </w:rPr>
        <w:t xml:space="preserve"> AIC or AP exam</w:t>
      </w:r>
    </w:p>
    <w:p w:rsidR="006E757F" w:rsidRPr="00096219" w:rsidRDefault="006B1C59" w:rsidP="00096219">
      <w:pPr>
        <w:spacing w:before="12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8:  </w:t>
      </w:r>
      <w:r w:rsidRPr="00096219">
        <w:rPr>
          <w:rFonts w:cs="Times New Roman"/>
          <w:sz w:val="24"/>
          <w:szCs w:val="24"/>
        </w:rPr>
        <w:t>90% of all seniors enrolled in CTE courses w</w:t>
      </w:r>
      <w:r>
        <w:rPr>
          <w:rFonts w:cs="Times New Roman"/>
          <w:sz w:val="24"/>
          <w:szCs w:val="24"/>
        </w:rPr>
        <w:t>ill pass CTE certification exam</w:t>
      </w:r>
    </w:p>
    <w:p w:rsidR="006E757F" w:rsidRPr="00096219" w:rsidRDefault="006E757F" w:rsidP="00096219">
      <w:p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The core instructional and monitoring strategies included in our action plans are: </w:t>
      </w:r>
      <w:r w:rsidRPr="00096219">
        <w:rPr>
          <w:rFonts w:cs="Times New Roman"/>
          <w:color w:val="FF0000"/>
          <w:sz w:val="24"/>
          <w:szCs w:val="24"/>
        </w:rPr>
        <w:t xml:space="preserve"> </w:t>
      </w:r>
    </w:p>
    <w:p w:rsidR="00CE6421" w:rsidRPr="00096219" w:rsidRDefault="00E84822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>Use of</w:t>
      </w:r>
      <w:r w:rsidR="00CE6421" w:rsidRPr="00096219">
        <w:rPr>
          <w:rFonts w:cs="Times New Roman"/>
          <w:sz w:val="24"/>
          <w:szCs w:val="24"/>
        </w:rPr>
        <w:t xml:space="preserve"> scaffolding instruction</w:t>
      </w:r>
    </w:p>
    <w:p w:rsidR="00CE6421" w:rsidRPr="00096219" w:rsidRDefault="00CE6421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>Teacher use of Gradual Release model</w:t>
      </w:r>
    </w:p>
    <w:p w:rsidR="00CE6421" w:rsidRPr="00096219" w:rsidRDefault="00CE6421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>Implementing Marzano Progress Monitoring Strategies</w:t>
      </w:r>
    </w:p>
    <w:p w:rsidR="006E757F" w:rsidRPr="00096219" w:rsidRDefault="00E84822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Style w:val="form"/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>Moving to Quadrant “D” T</w:t>
      </w:r>
      <w:r w:rsidR="00CE6421" w:rsidRPr="00096219">
        <w:rPr>
          <w:rFonts w:cs="Times New Roman"/>
          <w:sz w:val="24"/>
          <w:szCs w:val="24"/>
        </w:rPr>
        <w:t>eaching to Rigor (analyzing and synthesizing)</w:t>
      </w:r>
    </w:p>
    <w:p w:rsidR="006E757F" w:rsidRPr="00096219" w:rsidRDefault="00CE6421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Style w:val="form"/>
          <w:rFonts w:cs="Times New Roman"/>
          <w:sz w:val="24"/>
          <w:szCs w:val="24"/>
        </w:rPr>
      </w:pPr>
      <w:r w:rsidRPr="00096219">
        <w:rPr>
          <w:rStyle w:val="form"/>
          <w:rFonts w:cs="Times New Roman"/>
          <w:sz w:val="24"/>
          <w:szCs w:val="24"/>
        </w:rPr>
        <w:t>U</w:t>
      </w:r>
      <w:r w:rsidR="006E757F" w:rsidRPr="00096219">
        <w:rPr>
          <w:rStyle w:val="form"/>
          <w:rFonts w:cs="Times New Roman"/>
          <w:sz w:val="24"/>
          <w:szCs w:val="24"/>
        </w:rPr>
        <w:t>sing state assessments, district-provided assessments, observational data, anecdotal record-keeping, and teacher-created informal assessme</w:t>
      </w:r>
      <w:r w:rsidRPr="00096219">
        <w:rPr>
          <w:rStyle w:val="form"/>
          <w:rFonts w:cs="Times New Roman"/>
          <w:sz w:val="24"/>
          <w:szCs w:val="24"/>
        </w:rPr>
        <w:t>nts to monitor student progress</w:t>
      </w:r>
    </w:p>
    <w:p w:rsidR="006E757F" w:rsidRPr="00096219" w:rsidRDefault="00CE6421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Style w:val="form"/>
          <w:rFonts w:cs="Times New Roman"/>
          <w:sz w:val="24"/>
          <w:szCs w:val="24"/>
        </w:rPr>
      </w:pPr>
      <w:r w:rsidRPr="00096219">
        <w:rPr>
          <w:rStyle w:val="form"/>
          <w:rFonts w:cs="Times New Roman"/>
          <w:sz w:val="24"/>
          <w:szCs w:val="24"/>
        </w:rPr>
        <w:t xml:space="preserve">Teachers </w:t>
      </w:r>
      <w:r w:rsidR="006E757F" w:rsidRPr="00096219">
        <w:rPr>
          <w:rStyle w:val="form"/>
          <w:rFonts w:cs="Times New Roman"/>
          <w:sz w:val="24"/>
          <w:szCs w:val="24"/>
        </w:rPr>
        <w:t xml:space="preserve">conducting data chats with students to support students </w:t>
      </w:r>
      <w:r w:rsidRPr="00096219">
        <w:rPr>
          <w:rStyle w:val="form"/>
          <w:rFonts w:cs="Times New Roman"/>
          <w:sz w:val="24"/>
          <w:szCs w:val="24"/>
        </w:rPr>
        <w:t>with goal-setting based on data</w:t>
      </w:r>
      <w:r w:rsidR="006E757F" w:rsidRPr="00096219">
        <w:rPr>
          <w:rStyle w:val="form"/>
          <w:rFonts w:cs="Times New Roman"/>
          <w:sz w:val="24"/>
          <w:szCs w:val="24"/>
        </w:rPr>
        <w:t xml:space="preserve"> </w:t>
      </w:r>
    </w:p>
    <w:p w:rsidR="00CE6421" w:rsidRPr="00096219" w:rsidRDefault="00CE6421" w:rsidP="00096219">
      <w:pPr>
        <w:pStyle w:val="ListParagraph"/>
        <w:numPr>
          <w:ilvl w:val="0"/>
          <w:numId w:val="1"/>
        </w:num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Style w:val="form"/>
          <w:rFonts w:cs="Times New Roman"/>
          <w:sz w:val="24"/>
          <w:szCs w:val="24"/>
        </w:rPr>
        <w:t>Small group instruction on reading and writing</w:t>
      </w:r>
      <w:r w:rsidR="00E84822" w:rsidRPr="00096219">
        <w:rPr>
          <w:rStyle w:val="form"/>
          <w:rFonts w:cs="Times New Roman"/>
          <w:sz w:val="24"/>
          <w:szCs w:val="24"/>
        </w:rPr>
        <w:t xml:space="preserve"> improvement</w:t>
      </w:r>
    </w:p>
    <w:p w:rsidR="006E757F" w:rsidRPr="00096219" w:rsidRDefault="006E757F" w:rsidP="00096219">
      <w:p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The professional development efforts include </w:t>
      </w:r>
      <w:r w:rsidR="00E84822" w:rsidRPr="00096219">
        <w:rPr>
          <w:rFonts w:cs="Times New Roman"/>
          <w:sz w:val="24"/>
          <w:szCs w:val="24"/>
        </w:rPr>
        <w:t xml:space="preserve">members of the LLT team the </w:t>
      </w:r>
      <w:r w:rsidRPr="00096219">
        <w:rPr>
          <w:rFonts w:cs="Times New Roman"/>
          <w:sz w:val="24"/>
          <w:szCs w:val="24"/>
        </w:rPr>
        <w:t>train</w:t>
      </w:r>
      <w:r w:rsidR="00E84822" w:rsidRPr="00096219">
        <w:rPr>
          <w:rFonts w:cs="Times New Roman"/>
          <w:sz w:val="24"/>
          <w:szCs w:val="24"/>
        </w:rPr>
        <w:t xml:space="preserve">ing staff members how to implement specific strategies including; text marking, text dependent questions, text complexity, Cornell notes, Socratic seminar, journaling and the </w:t>
      </w:r>
      <w:proofErr w:type="spellStart"/>
      <w:r w:rsidR="00E84822" w:rsidRPr="00096219">
        <w:rPr>
          <w:rFonts w:cs="Times New Roman"/>
          <w:sz w:val="24"/>
          <w:szCs w:val="24"/>
        </w:rPr>
        <w:t>Frayer</w:t>
      </w:r>
      <w:proofErr w:type="spellEnd"/>
      <w:r w:rsidR="00E84822" w:rsidRPr="00096219">
        <w:rPr>
          <w:rFonts w:cs="Times New Roman"/>
          <w:sz w:val="24"/>
          <w:szCs w:val="24"/>
        </w:rPr>
        <w:t xml:space="preserve"> Model. T</w:t>
      </w:r>
      <w:r w:rsidRPr="00096219">
        <w:rPr>
          <w:rStyle w:val="form"/>
          <w:rFonts w:cs="Times New Roman"/>
          <w:sz w:val="24"/>
          <w:szCs w:val="24"/>
        </w:rPr>
        <w:t xml:space="preserve">eachers </w:t>
      </w:r>
      <w:r w:rsidR="00E84822" w:rsidRPr="00096219">
        <w:rPr>
          <w:rStyle w:val="form"/>
          <w:rFonts w:cs="Times New Roman"/>
          <w:sz w:val="24"/>
          <w:szCs w:val="24"/>
        </w:rPr>
        <w:t xml:space="preserve">will </w:t>
      </w:r>
      <w:r w:rsidRPr="00096219">
        <w:rPr>
          <w:rStyle w:val="form"/>
          <w:rFonts w:cs="Times New Roman"/>
          <w:sz w:val="24"/>
          <w:szCs w:val="24"/>
        </w:rPr>
        <w:t>meet in Professional Learning Communities (PLC’s) to conduct data chats regularly to review student responses to tasks and pla</w:t>
      </w:r>
      <w:r w:rsidR="00E84822" w:rsidRPr="00096219">
        <w:rPr>
          <w:rStyle w:val="form"/>
          <w:rFonts w:cs="Times New Roman"/>
          <w:sz w:val="24"/>
          <w:szCs w:val="24"/>
        </w:rPr>
        <w:t xml:space="preserve">n for instruction based on data in addition to receiving by-monthly training.  </w:t>
      </w:r>
    </w:p>
    <w:p w:rsidR="006E757F" w:rsidRPr="00096219" w:rsidRDefault="00E84822" w:rsidP="00096219">
      <w:pPr>
        <w:spacing w:before="120" w:after="0" w:line="240" w:lineRule="auto"/>
        <w:rPr>
          <w:rFonts w:cs="Times New Roman"/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Many of our parents volunteer at our school.  However the majority of these parents are affiliated with our Leadership Conservatory program.  </w:t>
      </w:r>
      <w:r w:rsidR="006E757F" w:rsidRPr="00096219">
        <w:rPr>
          <w:rFonts w:cs="Times New Roman"/>
          <w:sz w:val="24"/>
          <w:szCs w:val="24"/>
        </w:rPr>
        <w:t>As a stra</w:t>
      </w:r>
      <w:r w:rsidRPr="00096219">
        <w:rPr>
          <w:rFonts w:cs="Times New Roman"/>
          <w:sz w:val="24"/>
          <w:szCs w:val="24"/>
        </w:rPr>
        <w:t>tegy to increase parent involvement in our other communities</w:t>
      </w:r>
      <w:r w:rsidR="00E85355" w:rsidRPr="00096219">
        <w:rPr>
          <w:rFonts w:cs="Times New Roman"/>
          <w:sz w:val="24"/>
          <w:szCs w:val="24"/>
        </w:rPr>
        <w:t xml:space="preserve"> and our subgroups</w:t>
      </w:r>
      <w:r w:rsidRPr="00096219">
        <w:rPr>
          <w:rFonts w:cs="Times New Roman"/>
          <w:sz w:val="24"/>
          <w:szCs w:val="24"/>
        </w:rPr>
        <w:t xml:space="preserve"> within our school we are reaching out and working with the Citizens Alliance Progress group</w:t>
      </w:r>
      <w:r w:rsidR="00E85355" w:rsidRPr="00096219">
        <w:rPr>
          <w:rFonts w:cs="Times New Roman"/>
          <w:sz w:val="24"/>
          <w:szCs w:val="24"/>
        </w:rPr>
        <w:t xml:space="preserve">.  This partnership will enable parents to meet with administrators, counselors and teachers in a user friendly environment.  During </w:t>
      </w:r>
      <w:r w:rsidR="00E85355" w:rsidRPr="00096219">
        <w:rPr>
          <w:rFonts w:cs="Times New Roman"/>
          <w:sz w:val="24"/>
          <w:szCs w:val="24"/>
        </w:rPr>
        <w:lastRenderedPageBreak/>
        <w:t>these meetings we will hold credit checks, college information night and provide parents with other pertinent information.</w:t>
      </w:r>
    </w:p>
    <w:p w:rsidR="001A76F0" w:rsidRPr="00096219" w:rsidRDefault="00CE6421" w:rsidP="00EE0C68">
      <w:pPr>
        <w:spacing w:before="120" w:after="0" w:line="240" w:lineRule="auto"/>
        <w:rPr>
          <w:sz w:val="24"/>
          <w:szCs w:val="24"/>
        </w:rPr>
      </w:pPr>
      <w:r w:rsidRPr="00096219">
        <w:rPr>
          <w:rFonts w:cs="Times New Roman"/>
          <w:sz w:val="24"/>
          <w:szCs w:val="24"/>
        </w:rPr>
        <w:t xml:space="preserve">For more information about Tarpon Springs High School’s </w:t>
      </w:r>
      <w:r w:rsidR="006E757F" w:rsidRPr="00096219">
        <w:rPr>
          <w:rFonts w:cs="Times New Roman"/>
          <w:sz w:val="24"/>
          <w:szCs w:val="24"/>
        </w:rPr>
        <w:t>School Improvement Plan</w:t>
      </w:r>
      <w:r w:rsidR="006E757F" w:rsidRPr="00096219">
        <w:rPr>
          <w:rFonts w:cs="Times New Roman"/>
          <w:color w:val="548DD4" w:themeColor="text2" w:themeTint="99"/>
          <w:sz w:val="24"/>
          <w:szCs w:val="24"/>
        </w:rPr>
        <w:t xml:space="preserve">, </w:t>
      </w:r>
      <w:r w:rsidR="006E757F" w:rsidRPr="00096219">
        <w:rPr>
          <w:rFonts w:cs="Times New Roman"/>
          <w:sz w:val="24"/>
          <w:szCs w:val="24"/>
        </w:rPr>
        <w:t>please g</w:t>
      </w:r>
      <w:r w:rsidRPr="00096219">
        <w:rPr>
          <w:rFonts w:cs="Times New Roman"/>
          <w:sz w:val="24"/>
          <w:szCs w:val="24"/>
        </w:rPr>
        <w:t>o to our website at www.tshs.pinella</w:t>
      </w:r>
      <w:bookmarkStart w:id="0" w:name="_GoBack"/>
      <w:bookmarkEnd w:id="0"/>
      <w:r w:rsidRPr="00096219">
        <w:rPr>
          <w:rFonts w:cs="Times New Roman"/>
          <w:sz w:val="24"/>
          <w:szCs w:val="24"/>
        </w:rPr>
        <w:t>s.k12.fl.us</w:t>
      </w:r>
    </w:p>
    <w:sectPr w:rsidR="001A76F0" w:rsidRPr="00096219" w:rsidSect="00EE0C68">
      <w:pgSz w:w="12240" w:h="15840"/>
      <w:pgMar w:top="720" w:right="144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47BF"/>
    <w:multiLevelType w:val="hybridMultilevel"/>
    <w:tmpl w:val="E606304C"/>
    <w:lvl w:ilvl="0" w:tplc="468CE3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7F"/>
    <w:rsid w:val="00096219"/>
    <w:rsid w:val="000D361B"/>
    <w:rsid w:val="0034082D"/>
    <w:rsid w:val="0038514D"/>
    <w:rsid w:val="004D73D7"/>
    <w:rsid w:val="005A38AA"/>
    <w:rsid w:val="006B1C59"/>
    <w:rsid w:val="006E757F"/>
    <w:rsid w:val="00827580"/>
    <w:rsid w:val="008C28EB"/>
    <w:rsid w:val="009725F9"/>
    <w:rsid w:val="009D7239"/>
    <w:rsid w:val="00A46E9C"/>
    <w:rsid w:val="00CE6421"/>
    <w:rsid w:val="00E84822"/>
    <w:rsid w:val="00E85355"/>
    <w:rsid w:val="00E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57F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6E757F"/>
  </w:style>
  <w:style w:type="character" w:styleId="Strong">
    <w:name w:val="Strong"/>
    <w:basedOn w:val="DefaultParagraphFont"/>
    <w:uiPriority w:val="22"/>
    <w:qFormat/>
    <w:rsid w:val="006E757F"/>
    <w:rPr>
      <w:b/>
      <w:bCs/>
    </w:rPr>
  </w:style>
  <w:style w:type="character" w:styleId="Hyperlink">
    <w:name w:val="Hyperlink"/>
    <w:basedOn w:val="DefaultParagraphFont"/>
    <w:uiPriority w:val="99"/>
    <w:unhideWhenUsed/>
    <w:rsid w:val="00CE6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57F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6E757F"/>
  </w:style>
  <w:style w:type="character" w:styleId="Strong">
    <w:name w:val="Strong"/>
    <w:basedOn w:val="DefaultParagraphFont"/>
    <w:uiPriority w:val="22"/>
    <w:qFormat/>
    <w:rsid w:val="006E757F"/>
    <w:rPr>
      <w:b/>
      <w:bCs/>
    </w:rPr>
  </w:style>
  <w:style w:type="character" w:styleId="Hyperlink">
    <w:name w:val="Hyperlink"/>
    <w:basedOn w:val="DefaultParagraphFont"/>
    <w:uiPriority w:val="99"/>
    <w:unhideWhenUsed/>
    <w:rsid w:val="00CE6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user</cp:lastModifiedBy>
  <cp:revision>2</cp:revision>
  <cp:lastPrinted>2014-09-17T17:09:00Z</cp:lastPrinted>
  <dcterms:created xsi:type="dcterms:W3CDTF">2014-09-17T19:42:00Z</dcterms:created>
  <dcterms:modified xsi:type="dcterms:W3CDTF">2014-09-17T19:42:00Z</dcterms:modified>
</cp:coreProperties>
</file>