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A39" w:rsidRDefault="00F35F38" w:rsidP="00EB00BF">
      <w:pPr>
        <w:spacing w:before="0" w:after="0"/>
        <w:rPr>
          <w:rFonts w:ascii="Arial" w:hAnsi="Arial" w:cs="Arial"/>
          <w:sz w:val="20"/>
        </w:rPr>
      </w:pPr>
      <w:r w:rsidRPr="00BF2DF7">
        <w:rPr>
          <w:rFonts w:ascii="Arial" w:hAnsi="Arial" w:cs="Arial"/>
          <w:sz w:val="20"/>
        </w:rPr>
        <w:t>PART 1</w:t>
      </w:r>
      <w:r w:rsidR="00EB00BF">
        <w:rPr>
          <w:rFonts w:ascii="Arial" w:hAnsi="Arial" w:cs="Arial"/>
          <w:sz w:val="20"/>
        </w:rPr>
        <w:t xml:space="preserve"> – </w:t>
      </w:r>
      <w:r w:rsidRPr="00BF2DF7">
        <w:rPr>
          <w:rFonts w:ascii="Arial" w:hAnsi="Arial" w:cs="Arial"/>
          <w:sz w:val="20"/>
        </w:rPr>
        <w:t>GENERAL</w:t>
      </w:r>
    </w:p>
    <w:p w:rsidR="00EB00BF" w:rsidRPr="00BF2DF7" w:rsidRDefault="00EB00BF" w:rsidP="00EB00BF">
      <w:pPr>
        <w:spacing w:before="0" w:after="0"/>
        <w:ind w:left="1080" w:hanging="360"/>
        <w:rPr>
          <w:rFonts w:ascii="Arial" w:hAnsi="Arial" w:cs="Arial"/>
          <w:sz w:val="20"/>
        </w:rPr>
      </w:pPr>
    </w:p>
    <w:p w:rsidR="006D6A39" w:rsidRDefault="006D6A39" w:rsidP="00EB00BF">
      <w:pPr>
        <w:pStyle w:val="P-1xx"/>
        <w:spacing w:before="0" w:after="0"/>
        <w:ind w:left="720" w:hanging="540"/>
        <w:jc w:val="left"/>
        <w:rPr>
          <w:rFonts w:ascii="Arial" w:hAnsi="Arial" w:cs="Arial"/>
          <w:b w:val="0"/>
          <w:i w:val="0"/>
          <w:smallCaps w:val="0"/>
          <w:sz w:val="22"/>
          <w:szCs w:val="22"/>
        </w:rPr>
      </w:pPr>
      <w:r w:rsidRPr="00BF2DF7">
        <w:rPr>
          <w:rFonts w:ascii="Arial" w:hAnsi="Arial" w:cs="Arial"/>
          <w:b w:val="0"/>
          <w:i w:val="0"/>
          <w:smallCaps w:val="0"/>
          <w:sz w:val="22"/>
          <w:szCs w:val="22"/>
        </w:rPr>
        <w:t>1.01</w:t>
      </w:r>
      <w:r w:rsidRPr="00BF2DF7">
        <w:rPr>
          <w:rFonts w:ascii="Arial" w:hAnsi="Arial" w:cs="Arial"/>
          <w:b w:val="0"/>
          <w:i w:val="0"/>
          <w:smallCaps w:val="0"/>
          <w:sz w:val="22"/>
          <w:szCs w:val="22"/>
        </w:rPr>
        <w:tab/>
        <w:t>Work Included</w:t>
      </w:r>
    </w:p>
    <w:p w:rsidR="00EB00BF" w:rsidRPr="00BF2DF7" w:rsidRDefault="00EB00BF" w:rsidP="00EB00BF">
      <w:pPr>
        <w:pStyle w:val="P-1xx"/>
        <w:spacing w:before="0" w:after="0"/>
        <w:ind w:left="1080" w:hanging="360"/>
        <w:jc w:val="left"/>
        <w:rPr>
          <w:rFonts w:ascii="Arial" w:hAnsi="Arial" w:cs="Arial"/>
          <w:b w:val="0"/>
          <w:i w:val="0"/>
          <w:smallCaps w:val="0"/>
          <w:sz w:val="22"/>
          <w:szCs w:val="22"/>
        </w:rPr>
      </w:pPr>
    </w:p>
    <w:p w:rsidR="006D6A39" w:rsidRPr="00BF2DF7" w:rsidRDefault="00EB00BF" w:rsidP="001E3D6E">
      <w:pPr>
        <w:pStyle w:val="P-A"/>
        <w:numPr>
          <w:ilvl w:val="0"/>
          <w:numId w:val="2"/>
        </w:numPr>
        <w:spacing w:before="0" w:after="0"/>
        <w:ind w:left="1080"/>
        <w:jc w:val="left"/>
        <w:rPr>
          <w:rFonts w:ascii="Arial" w:hAnsi="Arial" w:cs="Arial"/>
          <w:szCs w:val="22"/>
        </w:rPr>
      </w:pPr>
      <w:r>
        <w:rPr>
          <w:rFonts w:ascii="Arial" w:hAnsi="Arial" w:cs="Arial"/>
          <w:szCs w:val="22"/>
        </w:rPr>
        <w:t>Hydronic Piping</w:t>
      </w:r>
    </w:p>
    <w:p w:rsidR="006D6A39" w:rsidRPr="00BF2DF7" w:rsidRDefault="006A773F" w:rsidP="001E3D6E">
      <w:pPr>
        <w:pStyle w:val="P-A"/>
        <w:numPr>
          <w:ilvl w:val="0"/>
          <w:numId w:val="2"/>
        </w:numPr>
        <w:spacing w:before="0" w:after="0"/>
        <w:ind w:left="1080"/>
        <w:jc w:val="left"/>
        <w:rPr>
          <w:rFonts w:ascii="Arial" w:hAnsi="Arial" w:cs="Arial"/>
          <w:szCs w:val="22"/>
        </w:rPr>
      </w:pPr>
      <w:r w:rsidRPr="00BF2DF7">
        <w:rPr>
          <w:rFonts w:ascii="Arial" w:hAnsi="Arial" w:cs="Arial"/>
          <w:szCs w:val="22"/>
        </w:rPr>
        <w:t>Facility Natural-</w:t>
      </w:r>
      <w:r w:rsidR="00EB00BF">
        <w:rPr>
          <w:rFonts w:ascii="Arial" w:hAnsi="Arial" w:cs="Arial"/>
          <w:szCs w:val="22"/>
        </w:rPr>
        <w:t>Gas Piping</w:t>
      </w:r>
    </w:p>
    <w:p w:rsidR="006D6A39" w:rsidRDefault="00EB00BF" w:rsidP="001E3D6E">
      <w:pPr>
        <w:pStyle w:val="P-A"/>
        <w:numPr>
          <w:ilvl w:val="0"/>
          <w:numId w:val="2"/>
        </w:numPr>
        <w:spacing w:before="0" w:after="0"/>
        <w:ind w:left="1080"/>
        <w:jc w:val="left"/>
        <w:rPr>
          <w:rFonts w:ascii="Arial" w:hAnsi="Arial" w:cs="Arial"/>
          <w:szCs w:val="22"/>
        </w:rPr>
      </w:pPr>
      <w:r>
        <w:rPr>
          <w:rFonts w:ascii="Arial" w:hAnsi="Arial" w:cs="Arial"/>
          <w:szCs w:val="22"/>
        </w:rPr>
        <w:t>Sprinkler Pipe</w:t>
      </w:r>
    </w:p>
    <w:p w:rsidR="00EB00BF" w:rsidRPr="00BF2DF7" w:rsidRDefault="00EB00BF" w:rsidP="00EB00BF">
      <w:pPr>
        <w:pStyle w:val="P-A"/>
        <w:spacing w:before="0" w:after="0"/>
        <w:ind w:left="1080" w:hanging="360"/>
        <w:jc w:val="left"/>
        <w:rPr>
          <w:rFonts w:ascii="Arial" w:hAnsi="Arial" w:cs="Arial"/>
          <w:szCs w:val="22"/>
        </w:rPr>
      </w:pPr>
    </w:p>
    <w:p w:rsidR="006D6A39" w:rsidRDefault="006D6A39" w:rsidP="00EB00BF">
      <w:pPr>
        <w:pStyle w:val="P-1xx"/>
        <w:spacing w:before="0" w:after="0"/>
        <w:ind w:left="720" w:hanging="540"/>
        <w:jc w:val="left"/>
        <w:rPr>
          <w:rFonts w:ascii="Arial" w:hAnsi="Arial" w:cs="Arial"/>
          <w:b w:val="0"/>
          <w:i w:val="0"/>
          <w:smallCaps w:val="0"/>
          <w:sz w:val="22"/>
          <w:szCs w:val="22"/>
        </w:rPr>
      </w:pPr>
      <w:r w:rsidRPr="00BF2DF7">
        <w:rPr>
          <w:rFonts w:ascii="Arial" w:hAnsi="Arial" w:cs="Arial"/>
          <w:b w:val="0"/>
          <w:i w:val="0"/>
          <w:smallCaps w:val="0"/>
          <w:sz w:val="22"/>
          <w:szCs w:val="22"/>
        </w:rPr>
        <w:t>1.02</w:t>
      </w:r>
      <w:r w:rsidRPr="00BF2DF7">
        <w:rPr>
          <w:rFonts w:ascii="Arial" w:hAnsi="Arial" w:cs="Arial"/>
          <w:b w:val="0"/>
          <w:i w:val="0"/>
          <w:smallCaps w:val="0"/>
          <w:sz w:val="22"/>
          <w:szCs w:val="22"/>
        </w:rPr>
        <w:tab/>
        <w:t>Related Work</w:t>
      </w:r>
    </w:p>
    <w:p w:rsidR="00EB00BF" w:rsidRPr="00BF2DF7" w:rsidRDefault="00EB00BF" w:rsidP="00EB00BF">
      <w:pPr>
        <w:pStyle w:val="P-1xx"/>
        <w:spacing w:before="0" w:after="0"/>
        <w:ind w:left="1080" w:hanging="360"/>
        <w:jc w:val="left"/>
        <w:rPr>
          <w:rFonts w:ascii="Arial" w:hAnsi="Arial" w:cs="Arial"/>
          <w:b w:val="0"/>
          <w:i w:val="0"/>
          <w:smallCaps w:val="0"/>
          <w:sz w:val="22"/>
          <w:szCs w:val="22"/>
        </w:rPr>
      </w:pPr>
    </w:p>
    <w:p w:rsidR="006D6A39" w:rsidRPr="00BF2DF7" w:rsidRDefault="006D6A39" w:rsidP="001E3D6E">
      <w:pPr>
        <w:pStyle w:val="p-asection"/>
        <w:numPr>
          <w:ilvl w:val="0"/>
          <w:numId w:val="4"/>
        </w:numPr>
        <w:tabs>
          <w:tab w:val="clear" w:pos="1152"/>
          <w:tab w:val="clear" w:pos="2880"/>
          <w:tab w:val="left" w:leader="dot" w:pos="4320"/>
        </w:tabs>
        <w:spacing w:before="0" w:after="0"/>
        <w:ind w:left="1080"/>
        <w:jc w:val="left"/>
        <w:rPr>
          <w:rFonts w:ascii="Arial" w:hAnsi="Arial" w:cs="Arial"/>
          <w:szCs w:val="22"/>
        </w:rPr>
      </w:pPr>
      <w:r w:rsidRPr="00BF2DF7">
        <w:rPr>
          <w:rFonts w:ascii="Arial" w:hAnsi="Arial" w:cs="Arial"/>
          <w:szCs w:val="22"/>
        </w:rPr>
        <w:t xml:space="preserve">Section </w:t>
      </w:r>
      <w:r w:rsidR="00AC50EC" w:rsidRPr="00BF2DF7">
        <w:rPr>
          <w:rFonts w:ascii="Arial" w:hAnsi="Arial" w:cs="Arial"/>
          <w:szCs w:val="22"/>
        </w:rPr>
        <w:t>23</w:t>
      </w:r>
      <w:r w:rsidR="005E5741" w:rsidRPr="00BF2DF7">
        <w:rPr>
          <w:rFonts w:ascii="Arial" w:hAnsi="Arial" w:cs="Arial"/>
          <w:szCs w:val="22"/>
        </w:rPr>
        <w:t xml:space="preserve"> 05 10</w:t>
      </w:r>
      <w:r w:rsidRPr="00BF2DF7">
        <w:rPr>
          <w:rFonts w:ascii="Arial" w:hAnsi="Arial" w:cs="Arial"/>
          <w:szCs w:val="22"/>
        </w:rPr>
        <w:tab/>
        <w:t xml:space="preserve">Basic </w:t>
      </w:r>
      <w:r w:rsidR="00AC50EC" w:rsidRPr="00BF2DF7">
        <w:rPr>
          <w:rFonts w:ascii="Arial" w:hAnsi="Arial" w:cs="Arial"/>
          <w:szCs w:val="22"/>
        </w:rPr>
        <w:t>HVAC Piping</w:t>
      </w:r>
      <w:r w:rsidR="00EB00BF">
        <w:rPr>
          <w:rFonts w:ascii="Arial" w:hAnsi="Arial" w:cs="Arial"/>
          <w:szCs w:val="22"/>
        </w:rPr>
        <w:t xml:space="preserve"> Requirements</w:t>
      </w:r>
    </w:p>
    <w:p w:rsidR="006D6A39" w:rsidRPr="00BF2DF7" w:rsidRDefault="006D6A39" w:rsidP="001E3D6E">
      <w:pPr>
        <w:pStyle w:val="p-asection"/>
        <w:numPr>
          <w:ilvl w:val="0"/>
          <w:numId w:val="4"/>
        </w:numPr>
        <w:tabs>
          <w:tab w:val="clear" w:pos="1152"/>
          <w:tab w:val="clear" w:pos="2880"/>
          <w:tab w:val="left" w:leader="dot" w:pos="4320"/>
        </w:tabs>
        <w:spacing w:before="0" w:after="0"/>
        <w:ind w:left="1080"/>
        <w:jc w:val="left"/>
        <w:rPr>
          <w:rFonts w:ascii="Arial" w:hAnsi="Arial" w:cs="Arial"/>
          <w:szCs w:val="22"/>
        </w:rPr>
      </w:pPr>
      <w:r w:rsidRPr="00BF2DF7">
        <w:rPr>
          <w:rFonts w:ascii="Arial" w:hAnsi="Arial" w:cs="Arial"/>
          <w:szCs w:val="22"/>
        </w:rPr>
        <w:t xml:space="preserve">Section </w:t>
      </w:r>
      <w:r w:rsidR="005E5741" w:rsidRPr="00BF2DF7">
        <w:rPr>
          <w:rFonts w:ascii="Arial" w:hAnsi="Arial" w:cs="Arial"/>
          <w:szCs w:val="22"/>
        </w:rPr>
        <w:t>23 07 19</w:t>
      </w:r>
      <w:r w:rsidR="00EB00BF">
        <w:rPr>
          <w:rFonts w:ascii="Arial" w:hAnsi="Arial" w:cs="Arial"/>
          <w:szCs w:val="22"/>
        </w:rPr>
        <w:tab/>
        <w:t>Piping Insulation</w:t>
      </w:r>
    </w:p>
    <w:p w:rsidR="006D6A39" w:rsidRPr="00BF2DF7" w:rsidRDefault="006D6A39" w:rsidP="001E3D6E">
      <w:pPr>
        <w:pStyle w:val="p-asection"/>
        <w:numPr>
          <w:ilvl w:val="0"/>
          <w:numId w:val="4"/>
        </w:numPr>
        <w:tabs>
          <w:tab w:val="clear" w:pos="1152"/>
          <w:tab w:val="clear" w:pos="2880"/>
          <w:tab w:val="left" w:leader="dot" w:pos="4320"/>
        </w:tabs>
        <w:spacing w:before="0" w:after="0"/>
        <w:ind w:left="1080"/>
        <w:jc w:val="left"/>
        <w:rPr>
          <w:rFonts w:ascii="Arial" w:hAnsi="Arial" w:cs="Arial"/>
          <w:szCs w:val="22"/>
        </w:rPr>
      </w:pPr>
      <w:r w:rsidRPr="00BF2DF7">
        <w:rPr>
          <w:rFonts w:ascii="Arial" w:hAnsi="Arial" w:cs="Arial"/>
          <w:szCs w:val="22"/>
        </w:rPr>
        <w:t xml:space="preserve">Section </w:t>
      </w:r>
      <w:r w:rsidR="005E5741" w:rsidRPr="00BF2DF7">
        <w:rPr>
          <w:rFonts w:ascii="Arial" w:hAnsi="Arial" w:cs="Arial"/>
          <w:szCs w:val="22"/>
        </w:rPr>
        <w:t>23 11 23</w:t>
      </w:r>
      <w:r w:rsidRPr="00BF2DF7">
        <w:rPr>
          <w:rFonts w:ascii="Arial" w:hAnsi="Arial" w:cs="Arial"/>
          <w:szCs w:val="22"/>
        </w:rPr>
        <w:tab/>
      </w:r>
      <w:r w:rsidR="005E5741" w:rsidRPr="00BF2DF7">
        <w:rPr>
          <w:rFonts w:ascii="Arial" w:hAnsi="Arial" w:cs="Arial"/>
          <w:szCs w:val="22"/>
        </w:rPr>
        <w:t>Facility Natural-</w:t>
      </w:r>
      <w:r w:rsidR="00EB00BF">
        <w:rPr>
          <w:rFonts w:ascii="Arial" w:hAnsi="Arial" w:cs="Arial"/>
          <w:szCs w:val="22"/>
        </w:rPr>
        <w:t>Gas Piping</w:t>
      </w:r>
    </w:p>
    <w:p w:rsidR="006D6A39" w:rsidRPr="00BF2DF7" w:rsidRDefault="006D6A39" w:rsidP="001E3D6E">
      <w:pPr>
        <w:pStyle w:val="p-asection"/>
        <w:numPr>
          <w:ilvl w:val="0"/>
          <w:numId w:val="4"/>
        </w:numPr>
        <w:tabs>
          <w:tab w:val="clear" w:pos="1152"/>
          <w:tab w:val="clear" w:pos="2880"/>
          <w:tab w:val="left" w:leader="dot" w:pos="4320"/>
        </w:tabs>
        <w:spacing w:before="0" w:after="0"/>
        <w:ind w:left="1080"/>
        <w:jc w:val="left"/>
        <w:rPr>
          <w:rFonts w:ascii="Arial" w:hAnsi="Arial" w:cs="Arial"/>
          <w:szCs w:val="22"/>
        </w:rPr>
      </w:pPr>
      <w:r w:rsidRPr="00BF2DF7">
        <w:rPr>
          <w:rFonts w:ascii="Arial" w:hAnsi="Arial" w:cs="Arial"/>
          <w:szCs w:val="22"/>
        </w:rPr>
        <w:t xml:space="preserve">Section </w:t>
      </w:r>
      <w:r w:rsidR="005E5741" w:rsidRPr="00BF2DF7">
        <w:rPr>
          <w:rFonts w:ascii="Arial" w:hAnsi="Arial" w:cs="Arial"/>
          <w:szCs w:val="22"/>
        </w:rPr>
        <w:t>23 21 00</w:t>
      </w:r>
      <w:r w:rsidR="00EB00BF">
        <w:rPr>
          <w:rFonts w:ascii="Arial" w:hAnsi="Arial" w:cs="Arial"/>
          <w:szCs w:val="22"/>
        </w:rPr>
        <w:tab/>
        <w:t>Hydronic Piping</w:t>
      </w:r>
    </w:p>
    <w:p w:rsidR="006D6A39" w:rsidRPr="00BF2DF7" w:rsidRDefault="006D6A39" w:rsidP="001E3D6E">
      <w:pPr>
        <w:pStyle w:val="p-asection"/>
        <w:numPr>
          <w:ilvl w:val="0"/>
          <w:numId w:val="4"/>
        </w:numPr>
        <w:tabs>
          <w:tab w:val="clear" w:pos="1152"/>
          <w:tab w:val="clear" w:pos="2880"/>
          <w:tab w:val="left" w:leader="dot" w:pos="4320"/>
        </w:tabs>
        <w:spacing w:before="0" w:after="0"/>
        <w:ind w:left="1080"/>
        <w:jc w:val="left"/>
        <w:rPr>
          <w:rFonts w:ascii="Arial" w:hAnsi="Arial" w:cs="Arial"/>
          <w:szCs w:val="22"/>
        </w:rPr>
      </w:pPr>
      <w:r w:rsidRPr="00BF2DF7">
        <w:rPr>
          <w:rFonts w:ascii="Arial" w:hAnsi="Arial" w:cs="Arial"/>
          <w:szCs w:val="22"/>
        </w:rPr>
        <w:t xml:space="preserve">Section </w:t>
      </w:r>
      <w:r w:rsidR="005E5741" w:rsidRPr="00BF2DF7">
        <w:rPr>
          <w:rFonts w:ascii="Arial" w:hAnsi="Arial" w:cs="Arial"/>
          <w:szCs w:val="22"/>
        </w:rPr>
        <w:t xml:space="preserve">(Multiple References) </w:t>
      </w:r>
      <w:r w:rsidR="00EB00BF">
        <w:rPr>
          <w:rFonts w:ascii="Arial" w:hAnsi="Arial" w:cs="Arial"/>
          <w:szCs w:val="22"/>
        </w:rPr>
        <w:tab/>
        <w:t>Hydronic Specialties</w:t>
      </w:r>
    </w:p>
    <w:p w:rsidR="006D6A39" w:rsidRPr="00BF2DF7" w:rsidRDefault="006D6A39" w:rsidP="001E3D6E">
      <w:pPr>
        <w:pStyle w:val="p-asection"/>
        <w:numPr>
          <w:ilvl w:val="0"/>
          <w:numId w:val="4"/>
        </w:numPr>
        <w:tabs>
          <w:tab w:val="clear" w:pos="1152"/>
          <w:tab w:val="clear" w:pos="2880"/>
          <w:tab w:val="left" w:leader="dot" w:pos="4320"/>
        </w:tabs>
        <w:spacing w:before="0" w:after="0"/>
        <w:ind w:left="1080"/>
        <w:jc w:val="left"/>
        <w:rPr>
          <w:rFonts w:ascii="Arial" w:hAnsi="Arial" w:cs="Arial"/>
          <w:szCs w:val="22"/>
        </w:rPr>
      </w:pPr>
      <w:r w:rsidRPr="00BF2DF7">
        <w:rPr>
          <w:rFonts w:ascii="Arial" w:hAnsi="Arial" w:cs="Arial"/>
          <w:szCs w:val="22"/>
        </w:rPr>
        <w:t xml:space="preserve">Section </w:t>
      </w:r>
      <w:r w:rsidR="005E5741" w:rsidRPr="00BF2DF7">
        <w:rPr>
          <w:rFonts w:ascii="Arial" w:hAnsi="Arial" w:cs="Arial"/>
          <w:szCs w:val="22"/>
        </w:rPr>
        <w:t>23 23 00</w:t>
      </w:r>
      <w:r w:rsidRPr="00BF2DF7">
        <w:rPr>
          <w:rFonts w:ascii="Arial" w:hAnsi="Arial" w:cs="Arial"/>
          <w:szCs w:val="22"/>
        </w:rPr>
        <w:tab/>
        <w:t>Ref</w:t>
      </w:r>
      <w:r w:rsidR="00EB00BF">
        <w:rPr>
          <w:rFonts w:ascii="Arial" w:hAnsi="Arial" w:cs="Arial"/>
          <w:szCs w:val="22"/>
        </w:rPr>
        <w:t>rigerant Piping and Specialties</w:t>
      </w:r>
    </w:p>
    <w:p w:rsidR="00F35F38" w:rsidRPr="00BF2DF7" w:rsidRDefault="00F35F38" w:rsidP="00EB00BF">
      <w:pPr>
        <w:spacing w:before="0" w:after="0"/>
        <w:ind w:left="1080" w:hanging="360"/>
        <w:rPr>
          <w:rFonts w:ascii="Arial" w:hAnsi="Arial" w:cs="Arial"/>
        </w:rPr>
      </w:pPr>
    </w:p>
    <w:p w:rsidR="006D6A39" w:rsidRPr="00BF2DF7" w:rsidRDefault="001E3D6E" w:rsidP="001E3D6E">
      <w:pPr>
        <w:spacing w:before="0" w:after="0"/>
        <w:rPr>
          <w:rFonts w:ascii="Arial" w:hAnsi="Arial" w:cs="Arial"/>
        </w:rPr>
      </w:pPr>
      <w:r>
        <w:rPr>
          <w:rFonts w:ascii="Arial" w:hAnsi="Arial" w:cs="Arial"/>
        </w:rPr>
        <w:t xml:space="preserve">PART 2 - </w:t>
      </w:r>
      <w:r w:rsidR="00F35F38" w:rsidRPr="00BF2DF7">
        <w:rPr>
          <w:rFonts w:ascii="Arial" w:hAnsi="Arial" w:cs="Arial"/>
        </w:rPr>
        <w:t>PRODUCTS</w:t>
      </w:r>
    </w:p>
    <w:p w:rsidR="006D6A39" w:rsidRPr="00BF2DF7" w:rsidRDefault="006D6A39" w:rsidP="00EB00BF">
      <w:pPr>
        <w:spacing w:before="0" w:after="0"/>
        <w:ind w:left="1080" w:hanging="360"/>
        <w:jc w:val="left"/>
        <w:rPr>
          <w:rFonts w:ascii="Arial" w:hAnsi="Arial" w:cs="Arial"/>
          <w:szCs w:val="22"/>
        </w:rPr>
      </w:pPr>
      <w:r w:rsidRPr="00BF2DF7">
        <w:rPr>
          <w:rFonts w:ascii="Arial" w:hAnsi="Arial" w:cs="Arial"/>
          <w:szCs w:val="22"/>
        </w:rPr>
        <w:t>(Not Applicable)</w:t>
      </w:r>
    </w:p>
    <w:p w:rsidR="00070932" w:rsidRPr="00BF2DF7" w:rsidRDefault="00070932" w:rsidP="00EB00BF">
      <w:pPr>
        <w:spacing w:before="0" w:after="0"/>
        <w:ind w:left="1080" w:hanging="360"/>
        <w:rPr>
          <w:rFonts w:ascii="Arial" w:hAnsi="Arial" w:cs="Arial"/>
        </w:rPr>
      </w:pPr>
    </w:p>
    <w:p w:rsidR="006D6A39" w:rsidRDefault="001E3D6E" w:rsidP="001E3D6E">
      <w:pPr>
        <w:spacing w:before="0" w:after="0"/>
        <w:rPr>
          <w:rFonts w:ascii="Arial" w:hAnsi="Arial" w:cs="Arial"/>
        </w:rPr>
      </w:pPr>
      <w:r>
        <w:rPr>
          <w:rFonts w:ascii="Arial" w:hAnsi="Arial" w:cs="Arial"/>
        </w:rPr>
        <w:t xml:space="preserve">PART 3 - </w:t>
      </w:r>
      <w:r w:rsidR="00F35F38" w:rsidRPr="00BF2DF7">
        <w:rPr>
          <w:rFonts w:ascii="Arial" w:hAnsi="Arial" w:cs="Arial"/>
        </w:rPr>
        <w:t>EXECUTION</w:t>
      </w:r>
    </w:p>
    <w:p w:rsidR="00EB00BF" w:rsidRPr="00BF2DF7" w:rsidRDefault="00EB00BF" w:rsidP="00EB00BF">
      <w:pPr>
        <w:spacing w:before="0" w:after="0"/>
        <w:ind w:left="1080" w:hanging="360"/>
        <w:rPr>
          <w:rFonts w:ascii="Arial" w:hAnsi="Arial" w:cs="Arial"/>
        </w:rPr>
      </w:pPr>
    </w:p>
    <w:p w:rsidR="006D6A39" w:rsidRDefault="001E3D6E" w:rsidP="001E3D6E">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3.01</w:t>
      </w:r>
      <w:r>
        <w:rPr>
          <w:rFonts w:ascii="Arial" w:hAnsi="Arial" w:cs="Arial"/>
          <w:b w:val="0"/>
          <w:i w:val="0"/>
          <w:smallCaps w:val="0"/>
          <w:sz w:val="22"/>
          <w:szCs w:val="22"/>
        </w:rPr>
        <w:tab/>
      </w:r>
      <w:r w:rsidR="006D6A39" w:rsidRPr="00BF2DF7">
        <w:rPr>
          <w:rFonts w:ascii="Arial" w:hAnsi="Arial" w:cs="Arial"/>
          <w:b w:val="0"/>
          <w:i w:val="0"/>
          <w:smallCaps w:val="0"/>
          <w:sz w:val="22"/>
          <w:szCs w:val="22"/>
        </w:rPr>
        <w:t>Installation</w:t>
      </w:r>
    </w:p>
    <w:p w:rsidR="00EB00BF" w:rsidRPr="00BF2DF7" w:rsidRDefault="00EB00BF" w:rsidP="00EB00BF">
      <w:pPr>
        <w:pStyle w:val="P-1xx"/>
        <w:spacing w:before="0" w:after="0"/>
        <w:ind w:left="1080" w:hanging="360"/>
        <w:jc w:val="left"/>
        <w:rPr>
          <w:rFonts w:ascii="Arial" w:hAnsi="Arial" w:cs="Arial"/>
          <w:b w:val="0"/>
          <w:i w:val="0"/>
          <w:smallCaps w:val="0"/>
          <w:sz w:val="22"/>
          <w:szCs w:val="22"/>
        </w:rPr>
      </w:pPr>
    </w:p>
    <w:p w:rsidR="006D6A39" w:rsidRDefault="006D6A39" w:rsidP="00EB00BF">
      <w:pPr>
        <w:pStyle w:val="P-A"/>
        <w:numPr>
          <w:ilvl w:val="0"/>
          <w:numId w:val="1"/>
        </w:numPr>
        <w:spacing w:before="0" w:after="0"/>
        <w:ind w:left="1080"/>
        <w:jc w:val="left"/>
        <w:rPr>
          <w:rFonts w:ascii="Arial" w:hAnsi="Arial" w:cs="Arial"/>
          <w:szCs w:val="22"/>
        </w:rPr>
      </w:pPr>
      <w:r w:rsidRPr="00BF2DF7">
        <w:rPr>
          <w:rFonts w:ascii="Arial" w:hAnsi="Arial" w:cs="Arial"/>
          <w:szCs w:val="22"/>
        </w:rPr>
        <w:t>Furnish all labor, materials, and equipment required for testing procedures.</w:t>
      </w:r>
    </w:p>
    <w:p w:rsidR="00EB00BF" w:rsidRPr="00BF2DF7" w:rsidRDefault="00EB00BF" w:rsidP="00EB00BF">
      <w:pPr>
        <w:pStyle w:val="P-A"/>
        <w:spacing w:before="0" w:after="0"/>
        <w:ind w:left="1080" w:hanging="360"/>
        <w:jc w:val="left"/>
        <w:rPr>
          <w:rFonts w:ascii="Arial" w:hAnsi="Arial" w:cs="Arial"/>
          <w:szCs w:val="22"/>
        </w:rPr>
      </w:pPr>
    </w:p>
    <w:p w:rsidR="006D6A39" w:rsidRDefault="006D6A39" w:rsidP="00EB00BF">
      <w:pPr>
        <w:pStyle w:val="P-A"/>
        <w:numPr>
          <w:ilvl w:val="0"/>
          <w:numId w:val="1"/>
        </w:numPr>
        <w:spacing w:before="0" w:after="0"/>
        <w:ind w:left="1080"/>
        <w:jc w:val="left"/>
        <w:rPr>
          <w:rFonts w:ascii="Arial" w:hAnsi="Arial" w:cs="Arial"/>
          <w:szCs w:val="22"/>
        </w:rPr>
      </w:pPr>
      <w:r w:rsidRPr="00BF2DF7">
        <w:rPr>
          <w:rFonts w:ascii="Arial" w:hAnsi="Arial" w:cs="Arial"/>
          <w:szCs w:val="22"/>
        </w:rPr>
        <w:t>Insulation shall not be applied until pressure testing has been completed.  Joints of any type shall not be painted or varnished prior to testing.</w:t>
      </w:r>
    </w:p>
    <w:p w:rsidR="00EB00BF" w:rsidRPr="00BF2DF7" w:rsidRDefault="00EB00BF" w:rsidP="00EB00BF">
      <w:pPr>
        <w:pStyle w:val="P-A"/>
        <w:spacing w:before="0" w:after="0"/>
        <w:ind w:left="1080" w:hanging="360"/>
        <w:jc w:val="left"/>
        <w:rPr>
          <w:rFonts w:ascii="Arial" w:hAnsi="Arial" w:cs="Arial"/>
          <w:szCs w:val="22"/>
        </w:rPr>
      </w:pPr>
    </w:p>
    <w:p w:rsidR="006D6A39" w:rsidRDefault="006D6A39" w:rsidP="00EB00BF">
      <w:pPr>
        <w:pStyle w:val="P-A"/>
        <w:numPr>
          <w:ilvl w:val="0"/>
          <w:numId w:val="1"/>
        </w:numPr>
        <w:spacing w:before="0" w:after="0"/>
        <w:ind w:left="1080"/>
        <w:jc w:val="left"/>
        <w:rPr>
          <w:rFonts w:ascii="Arial" w:hAnsi="Arial" w:cs="Arial"/>
          <w:szCs w:val="22"/>
        </w:rPr>
      </w:pPr>
      <w:r w:rsidRPr="00BF2DF7">
        <w:rPr>
          <w:rFonts w:ascii="Arial" w:hAnsi="Arial" w:cs="Arial"/>
          <w:szCs w:val="22"/>
        </w:rPr>
        <w:t>Lines containing check valves shall have the test pressure source located upstream of the valves, or the valve discs shall be removed until after the testing.  Control valves shall be set in the open position, unless directed otherwise.</w:t>
      </w:r>
    </w:p>
    <w:p w:rsidR="00EB00BF" w:rsidRPr="00BF2DF7" w:rsidRDefault="00EB00BF" w:rsidP="00EB00BF">
      <w:pPr>
        <w:pStyle w:val="P-A"/>
        <w:spacing w:before="0" w:after="0"/>
        <w:ind w:left="1080" w:hanging="360"/>
        <w:jc w:val="left"/>
        <w:rPr>
          <w:rFonts w:ascii="Arial" w:hAnsi="Arial" w:cs="Arial"/>
          <w:szCs w:val="22"/>
        </w:rPr>
      </w:pPr>
    </w:p>
    <w:p w:rsidR="006D6A39" w:rsidRDefault="006D6A39" w:rsidP="00EB00BF">
      <w:pPr>
        <w:pStyle w:val="P-A"/>
        <w:numPr>
          <w:ilvl w:val="0"/>
          <w:numId w:val="1"/>
        </w:numPr>
        <w:spacing w:before="0" w:after="0"/>
        <w:ind w:left="1080"/>
        <w:jc w:val="left"/>
        <w:rPr>
          <w:rFonts w:ascii="Arial" w:hAnsi="Arial" w:cs="Arial"/>
          <w:szCs w:val="22"/>
        </w:rPr>
      </w:pPr>
      <w:r w:rsidRPr="00BF2DF7">
        <w:rPr>
          <w:rFonts w:ascii="Arial" w:hAnsi="Arial" w:cs="Arial"/>
          <w:szCs w:val="22"/>
        </w:rPr>
        <w:t>Pipe testing shall be performed after flushing, except for buried lines.</w:t>
      </w:r>
    </w:p>
    <w:p w:rsidR="00EB00BF" w:rsidRPr="00BF2DF7" w:rsidRDefault="00EB00BF" w:rsidP="00EB00BF">
      <w:pPr>
        <w:pStyle w:val="P-A"/>
        <w:spacing w:before="0" w:after="0"/>
        <w:ind w:left="1080" w:hanging="360"/>
        <w:jc w:val="left"/>
        <w:rPr>
          <w:rFonts w:ascii="Arial" w:hAnsi="Arial" w:cs="Arial"/>
          <w:szCs w:val="22"/>
        </w:rPr>
      </w:pPr>
    </w:p>
    <w:p w:rsidR="006D6A39" w:rsidRDefault="006D6A39" w:rsidP="00EB00BF">
      <w:pPr>
        <w:pStyle w:val="P-A"/>
        <w:numPr>
          <w:ilvl w:val="0"/>
          <w:numId w:val="1"/>
        </w:numPr>
        <w:spacing w:before="0" w:after="0"/>
        <w:ind w:left="1080"/>
        <w:jc w:val="left"/>
        <w:rPr>
          <w:rFonts w:ascii="Arial" w:hAnsi="Arial" w:cs="Arial"/>
          <w:szCs w:val="22"/>
        </w:rPr>
      </w:pPr>
      <w:r w:rsidRPr="00BF2DF7">
        <w:rPr>
          <w:rFonts w:ascii="Arial" w:hAnsi="Arial" w:cs="Arial"/>
          <w:szCs w:val="22"/>
        </w:rPr>
        <w:t xml:space="preserve">Any equipment that has a pressure rating not as high as the testing pressure shall be </w:t>
      </w:r>
      <w:proofErr w:type="spellStart"/>
      <w:r w:rsidRPr="00BF2DF7">
        <w:rPr>
          <w:rFonts w:ascii="Arial" w:hAnsi="Arial" w:cs="Arial"/>
          <w:szCs w:val="22"/>
        </w:rPr>
        <w:t>valved</w:t>
      </w:r>
      <w:proofErr w:type="spellEnd"/>
      <w:r w:rsidRPr="00BF2DF7">
        <w:rPr>
          <w:rFonts w:ascii="Arial" w:hAnsi="Arial" w:cs="Arial"/>
          <w:szCs w:val="22"/>
        </w:rPr>
        <w:t xml:space="preserve"> off during the test.</w:t>
      </w:r>
    </w:p>
    <w:p w:rsidR="00EB00BF" w:rsidRPr="00BF2DF7" w:rsidRDefault="00EB00BF" w:rsidP="00EB00BF">
      <w:pPr>
        <w:pStyle w:val="P-A"/>
        <w:spacing w:before="0" w:after="0"/>
        <w:ind w:left="1080" w:hanging="360"/>
        <w:jc w:val="left"/>
        <w:rPr>
          <w:rFonts w:ascii="Arial" w:hAnsi="Arial" w:cs="Arial"/>
          <w:szCs w:val="22"/>
        </w:rPr>
      </w:pPr>
    </w:p>
    <w:p w:rsidR="00AC50EC" w:rsidRDefault="00AC50EC" w:rsidP="00EB00BF">
      <w:pPr>
        <w:pStyle w:val="P-A"/>
        <w:numPr>
          <w:ilvl w:val="0"/>
          <w:numId w:val="1"/>
        </w:numPr>
        <w:spacing w:before="0" w:after="0"/>
        <w:ind w:left="1080"/>
        <w:jc w:val="left"/>
        <w:rPr>
          <w:rFonts w:ascii="Arial" w:hAnsi="Arial" w:cs="Arial"/>
          <w:szCs w:val="22"/>
        </w:rPr>
      </w:pPr>
      <w:r w:rsidRPr="00BF2DF7">
        <w:rPr>
          <w:rFonts w:ascii="Arial" w:hAnsi="Arial" w:cs="Arial"/>
          <w:szCs w:val="22"/>
        </w:rPr>
        <w:t>The tabulated results of all tests shall be submitted to the Architect/Engineer (A/E).</w:t>
      </w:r>
    </w:p>
    <w:p w:rsidR="00EB00BF" w:rsidRPr="00BF2DF7" w:rsidRDefault="00EB00BF" w:rsidP="00EB00BF">
      <w:pPr>
        <w:pStyle w:val="P-A"/>
        <w:spacing w:before="0" w:after="0"/>
        <w:ind w:left="1080" w:hanging="360"/>
        <w:jc w:val="left"/>
        <w:rPr>
          <w:rFonts w:ascii="Arial" w:hAnsi="Arial" w:cs="Arial"/>
          <w:szCs w:val="22"/>
        </w:rPr>
      </w:pPr>
    </w:p>
    <w:p w:rsidR="006D6A39" w:rsidRDefault="006D6A39" w:rsidP="00EB00BF">
      <w:pPr>
        <w:pStyle w:val="P-A"/>
        <w:numPr>
          <w:ilvl w:val="0"/>
          <w:numId w:val="1"/>
        </w:numPr>
        <w:spacing w:before="0" w:after="0"/>
        <w:ind w:left="1080"/>
        <w:jc w:val="left"/>
        <w:rPr>
          <w:rFonts w:ascii="Arial" w:hAnsi="Arial" w:cs="Arial"/>
          <w:szCs w:val="22"/>
        </w:rPr>
      </w:pPr>
      <w:r w:rsidRPr="00BF2DF7">
        <w:rPr>
          <w:rFonts w:ascii="Arial" w:hAnsi="Arial" w:cs="Arial"/>
          <w:szCs w:val="22"/>
        </w:rPr>
        <w:t>Potable hot and cold water lines shall be hydrostatically tested at 125 psig for a period of twenty-four (24) hours.</w:t>
      </w:r>
    </w:p>
    <w:p w:rsidR="00EB00BF" w:rsidRPr="00BF2DF7" w:rsidRDefault="00EB00BF" w:rsidP="00EB00BF">
      <w:pPr>
        <w:pStyle w:val="P-A"/>
        <w:spacing w:before="0" w:after="0"/>
        <w:ind w:left="1080" w:hanging="360"/>
        <w:jc w:val="left"/>
        <w:rPr>
          <w:rFonts w:ascii="Arial" w:hAnsi="Arial" w:cs="Arial"/>
          <w:szCs w:val="22"/>
        </w:rPr>
      </w:pPr>
    </w:p>
    <w:p w:rsidR="006D6A39" w:rsidRDefault="00587D80" w:rsidP="00EB00BF">
      <w:pPr>
        <w:pStyle w:val="P-A"/>
        <w:numPr>
          <w:ilvl w:val="0"/>
          <w:numId w:val="1"/>
        </w:numPr>
        <w:spacing w:before="0" w:after="0"/>
        <w:ind w:left="1080"/>
        <w:jc w:val="left"/>
        <w:rPr>
          <w:rFonts w:ascii="Arial" w:hAnsi="Arial" w:cs="Arial"/>
          <w:szCs w:val="22"/>
        </w:rPr>
      </w:pPr>
      <w:r w:rsidRPr="00BF2DF7">
        <w:rPr>
          <w:rFonts w:ascii="Arial" w:hAnsi="Arial" w:cs="Arial"/>
          <w:szCs w:val="22"/>
        </w:rPr>
        <w:t xml:space="preserve">Water </w:t>
      </w:r>
      <w:r w:rsidR="006D6A39" w:rsidRPr="00BF2DF7">
        <w:rPr>
          <w:rFonts w:ascii="Arial" w:hAnsi="Arial" w:cs="Arial"/>
          <w:szCs w:val="22"/>
        </w:rPr>
        <w:t xml:space="preserve">Piping Systems:  Test all pipe lines installed with a water pressure test of 1-1/2 times </w:t>
      </w:r>
      <w:proofErr w:type="spellStart"/>
      <w:r w:rsidR="006D6A39" w:rsidRPr="00BF2DF7">
        <w:rPr>
          <w:rFonts w:ascii="Arial" w:hAnsi="Arial" w:cs="Arial"/>
          <w:szCs w:val="22"/>
        </w:rPr>
        <w:t>it's</w:t>
      </w:r>
      <w:proofErr w:type="spellEnd"/>
      <w:r w:rsidR="006D6A39" w:rsidRPr="00BF2DF7">
        <w:rPr>
          <w:rFonts w:ascii="Arial" w:hAnsi="Arial" w:cs="Arial"/>
          <w:szCs w:val="22"/>
        </w:rPr>
        <w:t xml:space="preserve"> operating</w:t>
      </w:r>
      <w:r w:rsidR="00AC50EC" w:rsidRPr="00BF2DF7">
        <w:rPr>
          <w:rFonts w:ascii="Arial" w:hAnsi="Arial" w:cs="Arial"/>
          <w:szCs w:val="22"/>
        </w:rPr>
        <w:t xml:space="preserve"> pressure, but not less than 125</w:t>
      </w:r>
      <w:r w:rsidR="006D6A39" w:rsidRPr="00BF2DF7">
        <w:rPr>
          <w:rFonts w:ascii="Arial" w:hAnsi="Arial" w:cs="Arial"/>
          <w:szCs w:val="22"/>
        </w:rPr>
        <w:t xml:space="preserve"> psi for a period of 4 hours, during which time the pressure shall remain constant without pumping.  If leaks or defects develop, new tests shall be made and repeated until all defects are remedied.  Pipes or joints which leak shall be taken apart and remade.  Caul</w:t>
      </w:r>
      <w:bookmarkStart w:id="0" w:name="_GoBack"/>
      <w:bookmarkEnd w:id="0"/>
      <w:r w:rsidR="006D6A39" w:rsidRPr="00BF2DF7">
        <w:rPr>
          <w:rFonts w:ascii="Arial" w:hAnsi="Arial" w:cs="Arial"/>
          <w:szCs w:val="22"/>
        </w:rPr>
        <w:t>king will not be permitted.  Pipes which will be concealed may be tested separately before the distribution system is installed in order that these lines may be covered and furred in and thus, not delay the work of other trades.</w:t>
      </w:r>
    </w:p>
    <w:p w:rsidR="00EB00BF" w:rsidRPr="00BF2DF7" w:rsidRDefault="00EB00BF" w:rsidP="00EB00BF">
      <w:pPr>
        <w:pStyle w:val="P-A"/>
        <w:spacing w:before="0" w:after="0"/>
        <w:ind w:left="1080" w:hanging="360"/>
        <w:jc w:val="left"/>
        <w:rPr>
          <w:rFonts w:ascii="Arial" w:hAnsi="Arial" w:cs="Arial"/>
          <w:szCs w:val="22"/>
        </w:rPr>
      </w:pPr>
    </w:p>
    <w:p w:rsidR="00FE0996" w:rsidRPr="00BF2DF7" w:rsidRDefault="00DE1D44" w:rsidP="00EB00BF">
      <w:pPr>
        <w:pStyle w:val="P-A"/>
        <w:numPr>
          <w:ilvl w:val="0"/>
          <w:numId w:val="1"/>
        </w:numPr>
        <w:spacing w:before="0" w:after="0"/>
        <w:ind w:left="1080"/>
        <w:jc w:val="left"/>
        <w:rPr>
          <w:rFonts w:ascii="Arial" w:hAnsi="Arial" w:cs="Arial"/>
          <w:szCs w:val="22"/>
        </w:rPr>
      </w:pPr>
      <w:r w:rsidRPr="00BF2DF7">
        <w:rPr>
          <w:rFonts w:ascii="Arial" w:hAnsi="Arial" w:cs="Arial"/>
          <w:szCs w:val="22"/>
        </w:rPr>
        <w:lastRenderedPageBreak/>
        <w:t>Gas piping and Gas Piping C</w:t>
      </w:r>
      <w:r w:rsidR="006D6A39" w:rsidRPr="00BF2DF7">
        <w:rPr>
          <w:rFonts w:ascii="Arial" w:hAnsi="Arial" w:cs="Arial"/>
          <w:szCs w:val="22"/>
        </w:rPr>
        <w:t>onduit</w:t>
      </w:r>
      <w:r w:rsidRPr="00BF2DF7">
        <w:rPr>
          <w:rFonts w:ascii="Arial" w:hAnsi="Arial" w:cs="Arial"/>
          <w:szCs w:val="22"/>
        </w:rPr>
        <w:t>:</w:t>
      </w:r>
      <w:r w:rsidR="006D6A39" w:rsidRPr="00BF2DF7">
        <w:rPr>
          <w:rFonts w:ascii="Arial" w:hAnsi="Arial" w:cs="Arial"/>
          <w:szCs w:val="22"/>
        </w:rPr>
        <w:t xml:space="preserve"> shall be tested in accordance with the current requirements of the standard gas code</w:t>
      </w:r>
      <w:r w:rsidR="00EE3488" w:rsidRPr="00BF2DF7">
        <w:rPr>
          <w:rFonts w:ascii="Arial" w:hAnsi="Arial" w:cs="Arial"/>
          <w:szCs w:val="22"/>
        </w:rPr>
        <w:t xml:space="preserve"> (Florida Fuel Gas Code)</w:t>
      </w:r>
      <w:r w:rsidR="006D6A39" w:rsidRPr="00BF2DF7">
        <w:rPr>
          <w:rFonts w:ascii="Arial" w:hAnsi="Arial" w:cs="Arial"/>
          <w:szCs w:val="22"/>
        </w:rPr>
        <w:t xml:space="preserve"> and/or applicable or local codes for the pressures involved.</w:t>
      </w:r>
    </w:p>
    <w:p w:rsidR="00FE0996" w:rsidRPr="00BF2DF7" w:rsidRDefault="00FE0996" w:rsidP="00EB00BF">
      <w:pPr>
        <w:pStyle w:val="P-A"/>
        <w:spacing w:before="0" w:after="0"/>
        <w:ind w:left="1080" w:hanging="360"/>
        <w:jc w:val="left"/>
        <w:rPr>
          <w:rFonts w:ascii="Arial" w:hAnsi="Arial" w:cs="Arial"/>
          <w:szCs w:val="22"/>
        </w:rPr>
      </w:pPr>
    </w:p>
    <w:p w:rsidR="006D6A39" w:rsidRPr="00EB00BF" w:rsidRDefault="00070932" w:rsidP="00BF2DF7">
      <w:pPr>
        <w:spacing w:before="0" w:after="0"/>
        <w:ind w:left="576" w:hanging="576"/>
        <w:jc w:val="center"/>
        <w:rPr>
          <w:rFonts w:ascii="Arial" w:hAnsi="Arial" w:cs="Arial"/>
          <w:b/>
          <w:szCs w:val="22"/>
        </w:rPr>
      </w:pPr>
      <w:r w:rsidRPr="00EB00BF">
        <w:rPr>
          <w:rFonts w:ascii="Arial" w:hAnsi="Arial" w:cs="Arial"/>
          <w:b/>
          <w:szCs w:val="22"/>
        </w:rPr>
        <w:t>END OF SECTION</w:t>
      </w:r>
    </w:p>
    <w:sectPr w:rsidR="006D6A39" w:rsidRPr="00EB00BF" w:rsidSect="00EB00BF">
      <w:headerReference w:type="default" r:id="rId7"/>
      <w:footerReference w:type="default" r:id="rId8"/>
      <w:pgSz w:w="12240" w:h="15840" w:code="1"/>
      <w:pgMar w:top="864" w:right="864" w:bottom="864"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C2" w:rsidRDefault="00E330C2">
      <w:r>
        <w:separator/>
      </w:r>
    </w:p>
  </w:endnote>
  <w:endnote w:type="continuationSeparator" w:id="0">
    <w:p w:rsidR="00E330C2" w:rsidRDefault="00E3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BF" w:rsidRPr="007E5D24" w:rsidRDefault="00EB00BF" w:rsidP="00EB00BF">
    <w:pPr>
      <w:spacing w:after="0"/>
      <w:jc w:val="right"/>
      <w:rPr>
        <w:rFonts w:ascii="Arial" w:hAnsi="Arial" w:cs="Arial"/>
        <w:bCs/>
        <w:szCs w:val="22"/>
      </w:rPr>
    </w:pPr>
    <w:r w:rsidRPr="007E5D24">
      <w:rPr>
        <w:rFonts w:ascii="Arial" w:hAnsi="Arial" w:cs="Arial"/>
        <w:bCs/>
        <w:szCs w:val="22"/>
      </w:rPr>
      <w:t>Issue</w:t>
    </w:r>
    <w:r>
      <w:rPr>
        <w:rFonts w:ascii="Arial" w:hAnsi="Arial" w:cs="Arial"/>
        <w:bCs/>
        <w:szCs w:val="22"/>
      </w:rPr>
      <w:t>d</w:t>
    </w:r>
    <w:r w:rsidRPr="007E5D24">
      <w:rPr>
        <w:rFonts w:ascii="Arial" w:hAnsi="Arial" w:cs="Arial"/>
        <w:bCs/>
        <w:szCs w:val="22"/>
      </w:rPr>
      <w:t xml:space="preserve">: </w:t>
    </w:r>
    <w:r w:rsidR="00751DAD">
      <w:rPr>
        <w:rFonts w:ascii="Arial" w:hAnsi="Arial" w:cs="Arial"/>
        <w:bCs/>
        <w:szCs w:val="22"/>
      </w:rPr>
      <w:t>3/1</w:t>
    </w:r>
    <w:r>
      <w:rPr>
        <w:rFonts w:ascii="Arial" w:hAnsi="Arial" w:cs="Arial"/>
        <w:bCs/>
        <w:szCs w:val="22"/>
      </w:rPr>
      <w:t>/</w:t>
    </w:r>
    <w:r w:rsidRPr="007E5D24">
      <w:rPr>
        <w:rFonts w:ascii="Arial" w:hAnsi="Arial" w:cs="Arial"/>
        <w:bCs/>
        <w:szCs w:val="22"/>
      </w:rPr>
      <w:t>1</w:t>
    </w:r>
    <w:r>
      <w:rPr>
        <w:rFonts w:ascii="Arial" w:hAnsi="Arial" w:cs="Arial"/>
        <w:bCs/>
        <w:szCs w:val="22"/>
      </w:rPr>
      <w:t>7</w:t>
    </w:r>
  </w:p>
  <w:p w:rsidR="00EB00BF" w:rsidRPr="007E5D24" w:rsidRDefault="00EB00BF" w:rsidP="00EB00BF">
    <w:pPr>
      <w:tabs>
        <w:tab w:val="left" w:pos="720"/>
        <w:tab w:val="left" w:pos="1440"/>
        <w:tab w:val="left" w:pos="2160"/>
        <w:tab w:val="left" w:pos="2880"/>
        <w:tab w:val="left" w:pos="3600"/>
        <w:tab w:val="left" w:pos="4320"/>
        <w:tab w:val="left" w:pos="5040"/>
        <w:tab w:val="left" w:pos="5760"/>
        <w:tab w:val="left" w:pos="6480"/>
        <w:tab w:val="left" w:pos="8545"/>
      </w:tabs>
      <w:spacing w:after="0"/>
      <w:jc w:val="center"/>
      <w:rPr>
        <w:rFonts w:ascii="Arial" w:hAnsi="Arial" w:cs="Arial"/>
        <w:szCs w:val="22"/>
      </w:rPr>
    </w:pPr>
    <w:r w:rsidRPr="007E5D24">
      <w:rPr>
        <w:rFonts w:ascii="Arial" w:hAnsi="Arial" w:cs="Arial"/>
        <w:bCs/>
        <w:szCs w:val="22"/>
      </w:rPr>
      <w:fldChar w:fldCharType="begin"/>
    </w:r>
    <w:r w:rsidRPr="007E5D24">
      <w:rPr>
        <w:rFonts w:ascii="Arial" w:hAnsi="Arial" w:cs="Arial"/>
        <w:bCs/>
        <w:szCs w:val="22"/>
      </w:rPr>
      <w:instrText xml:space="preserve"> PAGE  \* Arabic  \* MERGEFORMAT </w:instrText>
    </w:r>
    <w:r w:rsidRPr="007E5D24">
      <w:rPr>
        <w:rFonts w:ascii="Arial" w:hAnsi="Arial" w:cs="Arial"/>
        <w:bCs/>
        <w:szCs w:val="22"/>
      </w:rPr>
      <w:fldChar w:fldCharType="separate"/>
    </w:r>
    <w:r w:rsidR="00751DAD">
      <w:rPr>
        <w:rFonts w:ascii="Arial" w:hAnsi="Arial" w:cs="Arial"/>
        <w:bCs/>
        <w:noProof/>
        <w:szCs w:val="22"/>
      </w:rPr>
      <w:t>2</w:t>
    </w:r>
    <w:r w:rsidRPr="007E5D24">
      <w:rPr>
        <w:rFonts w:ascii="Arial" w:hAnsi="Arial" w:cs="Arial"/>
        <w:bCs/>
        <w:szCs w:val="22"/>
      </w:rPr>
      <w:fldChar w:fldCharType="end"/>
    </w:r>
    <w:r w:rsidRPr="007E5D24">
      <w:rPr>
        <w:rFonts w:ascii="Arial" w:hAnsi="Arial" w:cs="Arial"/>
        <w:bCs/>
        <w:szCs w:val="22"/>
      </w:rPr>
      <w:t xml:space="preserve"> of </w:t>
    </w:r>
    <w:r w:rsidRPr="007E5D24">
      <w:rPr>
        <w:rFonts w:ascii="Arial" w:hAnsi="Arial" w:cs="Arial"/>
        <w:bCs/>
        <w:szCs w:val="22"/>
      </w:rPr>
      <w:fldChar w:fldCharType="begin"/>
    </w:r>
    <w:r w:rsidRPr="007E5D24">
      <w:rPr>
        <w:rFonts w:ascii="Arial" w:hAnsi="Arial" w:cs="Arial"/>
        <w:bCs/>
        <w:szCs w:val="22"/>
      </w:rPr>
      <w:instrText xml:space="preserve"> NUMPAGES   \* MERGEFORMAT </w:instrText>
    </w:r>
    <w:r w:rsidRPr="007E5D24">
      <w:rPr>
        <w:rFonts w:ascii="Arial" w:hAnsi="Arial" w:cs="Arial"/>
        <w:bCs/>
        <w:szCs w:val="22"/>
      </w:rPr>
      <w:fldChar w:fldCharType="separate"/>
    </w:r>
    <w:r w:rsidR="00751DAD">
      <w:rPr>
        <w:rFonts w:ascii="Arial" w:hAnsi="Arial" w:cs="Arial"/>
        <w:bCs/>
        <w:noProof/>
        <w:szCs w:val="22"/>
      </w:rPr>
      <w:t>2</w:t>
    </w:r>
    <w:r w:rsidRPr="007E5D24">
      <w:rPr>
        <w:rFonts w:ascii="Arial" w:hAnsi="Arial" w:cs="Arial"/>
        <w:bCs/>
        <w:szCs w:val="22"/>
      </w:rPr>
      <w:fldChar w:fldCharType="end"/>
    </w:r>
  </w:p>
  <w:p w:rsidR="00F35F38" w:rsidRPr="00F35F38" w:rsidRDefault="00F35F38" w:rsidP="00EB00BF">
    <w:pPr>
      <w:spacing w:after="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C2" w:rsidRDefault="00E330C2">
      <w:r>
        <w:separator/>
      </w:r>
    </w:p>
  </w:footnote>
  <w:footnote w:type="continuationSeparator" w:id="0">
    <w:p w:rsidR="00E330C2" w:rsidRDefault="00E3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F38" w:rsidRPr="001962CF" w:rsidRDefault="00F35F38" w:rsidP="00EB00BF">
    <w:pPr>
      <w:tabs>
        <w:tab w:val="left" w:pos="5040"/>
      </w:tabs>
      <w:spacing w:before="0" w:after="0"/>
      <w:jc w:val="left"/>
      <w:rPr>
        <w:rFonts w:ascii="Arial" w:hAnsi="Arial" w:cs="Arial"/>
        <w:szCs w:val="22"/>
      </w:rPr>
    </w:pPr>
    <w:r w:rsidRPr="001962CF">
      <w:rPr>
        <w:rFonts w:ascii="Arial" w:hAnsi="Arial" w:cs="Arial"/>
        <w:b/>
        <w:szCs w:val="22"/>
      </w:rPr>
      <w:t>Pinellas</w:t>
    </w:r>
    <w:r w:rsidR="001B5F5F" w:rsidRPr="001962CF">
      <w:rPr>
        <w:rFonts w:ascii="Arial" w:hAnsi="Arial" w:cs="Arial"/>
        <w:b/>
        <w:szCs w:val="22"/>
      </w:rPr>
      <w:t xml:space="preserve"> County School</w:t>
    </w:r>
    <w:r w:rsidR="00EB00BF" w:rsidRPr="001962CF">
      <w:rPr>
        <w:rFonts w:ascii="Arial" w:hAnsi="Arial" w:cs="Arial"/>
        <w:b/>
        <w:szCs w:val="22"/>
      </w:rPr>
      <w:t>s</w:t>
    </w:r>
    <w:r w:rsidR="00EB00BF" w:rsidRPr="001962CF">
      <w:rPr>
        <w:rFonts w:ascii="Arial" w:hAnsi="Arial" w:cs="Arial"/>
        <w:b/>
        <w:szCs w:val="22"/>
      </w:rPr>
      <w:tab/>
    </w:r>
    <w:r w:rsidR="001B5F5F" w:rsidRPr="001962CF">
      <w:rPr>
        <w:rFonts w:ascii="Arial" w:hAnsi="Arial" w:cs="Arial"/>
        <w:b/>
        <w:szCs w:val="22"/>
      </w:rPr>
      <w:t>23</w:t>
    </w:r>
    <w:r w:rsidRPr="001962CF">
      <w:rPr>
        <w:rFonts w:ascii="Arial" w:hAnsi="Arial" w:cs="Arial"/>
        <w:b/>
        <w:szCs w:val="22"/>
      </w:rPr>
      <w:t xml:space="preserve"> </w:t>
    </w:r>
    <w:r w:rsidR="00D82019" w:rsidRPr="001962CF">
      <w:rPr>
        <w:rFonts w:ascii="Arial" w:hAnsi="Arial" w:cs="Arial"/>
        <w:b/>
        <w:szCs w:val="22"/>
      </w:rPr>
      <w:t>08</w:t>
    </w:r>
    <w:r w:rsidRPr="001962CF">
      <w:rPr>
        <w:rFonts w:ascii="Arial" w:hAnsi="Arial" w:cs="Arial"/>
        <w:b/>
        <w:szCs w:val="22"/>
      </w:rPr>
      <w:t xml:space="preserve"> </w:t>
    </w:r>
    <w:r w:rsidR="00D82019" w:rsidRPr="001962CF">
      <w:rPr>
        <w:rFonts w:ascii="Arial" w:hAnsi="Arial" w:cs="Arial"/>
        <w:b/>
        <w:szCs w:val="22"/>
      </w:rPr>
      <w:t>01</w:t>
    </w:r>
    <w:r w:rsidR="00587D80" w:rsidRPr="001962CF">
      <w:rPr>
        <w:rFonts w:ascii="Arial" w:hAnsi="Arial" w:cs="Arial"/>
        <w:b/>
        <w:szCs w:val="22"/>
      </w:rPr>
      <w:t xml:space="preserve"> </w:t>
    </w:r>
    <w:r w:rsidRPr="001962CF">
      <w:rPr>
        <w:rFonts w:ascii="Arial" w:hAnsi="Arial" w:cs="Arial"/>
        <w:b/>
        <w:szCs w:val="22"/>
      </w:rPr>
      <w:t xml:space="preserve">Testing of </w:t>
    </w:r>
    <w:r w:rsidR="001B5F5F" w:rsidRPr="001962CF">
      <w:rPr>
        <w:rFonts w:ascii="Arial" w:hAnsi="Arial" w:cs="Arial"/>
        <w:b/>
        <w:szCs w:val="22"/>
      </w:rPr>
      <w:t>HVAC</w:t>
    </w:r>
    <w:r w:rsidR="00D82019" w:rsidRPr="001962CF">
      <w:rPr>
        <w:rFonts w:ascii="Arial" w:hAnsi="Arial" w:cs="Arial"/>
        <w:b/>
        <w:szCs w:val="22"/>
      </w:rPr>
      <w:t xml:space="preserve"> </w:t>
    </w:r>
    <w:r w:rsidRPr="001962CF">
      <w:rPr>
        <w:rFonts w:ascii="Arial" w:hAnsi="Arial" w:cs="Arial"/>
        <w:b/>
        <w:szCs w:val="22"/>
      </w:rPr>
      <w:t>Piping Systems</w:t>
    </w:r>
  </w:p>
  <w:p w:rsidR="00F35F38" w:rsidRPr="001962CF" w:rsidRDefault="00EB00BF" w:rsidP="00EB00BF">
    <w:pPr>
      <w:tabs>
        <w:tab w:val="left" w:pos="5040"/>
      </w:tabs>
      <w:spacing w:before="0" w:after="0"/>
      <w:jc w:val="left"/>
      <w:rPr>
        <w:rFonts w:ascii="Arial" w:hAnsi="Arial" w:cs="Arial"/>
        <w:szCs w:val="22"/>
      </w:rPr>
    </w:pPr>
    <w:r w:rsidRPr="001962CF">
      <w:rPr>
        <w:rFonts w:ascii="Arial" w:hAnsi="Arial" w:cs="Arial"/>
        <w:b/>
        <w:szCs w:val="22"/>
      </w:rPr>
      <w:tab/>
    </w:r>
    <w:r w:rsidR="00F35F38" w:rsidRPr="001962CF">
      <w:rPr>
        <w:rFonts w:ascii="Arial" w:hAnsi="Arial" w:cs="Arial"/>
        <w:b/>
        <w:szCs w:val="22"/>
      </w:rPr>
      <w:t>Facility Name</w:t>
    </w:r>
    <w:r w:rsidR="00F35F38" w:rsidRPr="001962CF">
      <w:rPr>
        <w:rFonts w:ascii="Arial" w:hAnsi="Arial" w:cs="Arial"/>
        <w:szCs w:val="22"/>
      </w:rPr>
      <w:t>: ___________________</w:t>
    </w:r>
    <w:r w:rsidRPr="001962CF">
      <w:rPr>
        <w:rFonts w:ascii="Arial" w:hAnsi="Arial" w:cs="Arial"/>
        <w:szCs w:val="22"/>
      </w:rPr>
      <w:t>______</w:t>
    </w:r>
  </w:p>
  <w:p w:rsidR="00F35F38" w:rsidRPr="001962CF" w:rsidRDefault="00EB00BF" w:rsidP="00EB00BF">
    <w:pPr>
      <w:tabs>
        <w:tab w:val="left" w:pos="5040"/>
      </w:tabs>
      <w:spacing w:before="0" w:after="0"/>
      <w:jc w:val="left"/>
      <w:rPr>
        <w:rFonts w:ascii="Arial" w:hAnsi="Arial" w:cs="Arial"/>
        <w:szCs w:val="22"/>
      </w:rPr>
    </w:pPr>
    <w:r w:rsidRPr="001962CF">
      <w:rPr>
        <w:rFonts w:ascii="Arial" w:hAnsi="Arial" w:cs="Arial"/>
        <w:b/>
        <w:szCs w:val="22"/>
      </w:rPr>
      <w:tab/>
    </w:r>
    <w:r w:rsidR="00F35F38" w:rsidRPr="001962CF">
      <w:rPr>
        <w:rFonts w:ascii="Arial" w:hAnsi="Arial" w:cs="Arial"/>
        <w:b/>
        <w:szCs w:val="22"/>
      </w:rPr>
      <w:t>PCS Project No.</w:t>
    </w:r>
    <w:r w:rsidR="00F35F38" w:rsidRPr="001962CF">
      <w:rPr>
        <w:rFonts w:ascii="Arial" w:hAnsi="Arial" w:cs="Arial"/>
        <w:szCs w:val="22"/>
      </w:rPr>
      <w:t>: ________________</w:t>
    </w:r>
    <w:r w:rsidRPr="001962CF">
      <w:rPr>
        <w:rFonts w:ascii="Arial" w:hAnsi="Arial" w:cs="Arial"/>
        <w:szCs w:val="22"/>
      </w:rPr>
      <w:t>_______</w:t>
    </w:r>
  </w:p>
  <w:p w:rsidR="00F37504" w:rsidRPr="001962CF" w:rsidRDefault="00F37504" w:rsidP="00EB00BF">
    <w:pPr>
      <w:pStyle w:val="Header"/>
      <w:spacing w:before="0" w:after="0"/>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907"/>
    <w:multiLevelType w:val="hybridMultilevel"/>
    <w:tmpl w:val="6EBCA336"/>
    <w:lvl w:ilvl="0" w:tplc="914E0A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2A3DBA"/>
    <w:multiLevelType w:val="hybridMultilevel"/>
    <w:tmpl w:val="943062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E1467"/>
    <w:multiLevelType w:val="hybridMultilevel"/>
    <w:tmpl w:val="E2BABFA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81706A4"/>
    <w:multiLevelType w:val="hybridMultilevel"/>
    <w:tmpl w:val="42C275C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50"/>
    <w:rsid w:val="00025759"/>
    <w:rsid w:val="00070932"/>
    <w:rsid w:val="0009630D"/>
    <w:rsid w:val="000A4985"/>
    <w:rsid w:val="001962CF"/>
    <w:rsid w:val="001B5F5F"/>
    <w:rsid w:val="001E2002"/>
    <w:rsid w:val="001E3D6E"/>
    <w:rsid w:val="00274922"/>
    <w:rsid w:val="0037146F"/>
    <w:rsid w:val="00587D80"/>
    <w:rsid w:val="005C1C62"/>
    <w:rsid w:val="005E5741"/>
    <w:rsid w:val="006363C0"/>
    <w:rsid w:val="00640BD7"/>
    <w:rsid w:val="00663A22"/>
    <w:rsid w:val="006A773F"/>
    <w:rsid w:val="006D6A39"/>
    <w:rsid w:val="00751DAD"/>
    <w:rsid w:val="00802EBE"/>
    <w:rsid w:val="008D3C6E"/>
    <w:rsid w:val="00920B41"/>
    <w:rsid w:val="00993C9A"/>
    <w:rsid w:val="009D342E"/>
    <w:rsid w:val="00AC50EC"/>
    <w:rsid w:val="00B73F1F"/>
    <w:rsid w:val="00BE56C0"/>
    <w:rsid w:val="00BF2DF7"/>
    <w:rsid w:val="00C67921"/>
    <w:rsid w:val="00CC1096"/>
    <w:rsid w:val="00D82019"/>
    <w:rsid w:val="00DA5E50"/>
    <w:rsid w:val="00DE1D44"/>
    <w:rsid w:val="00E1473E"/>
    <w:rsid w:val="00E17A4B"/>
    <w:rsid w:val="00E330C2"/>
    <w:rsid w:val="00EB00BF"/>
    <w:rsid w:val="00EE3488"/>
    <w:rsid w:val="00F35F38"/>
    <w:rsid w:val="00F37504"/>
    <w:rsid w:val="00FE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6DC37124-F144-479D-824D-A10B3457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p-asection">
    <w:name w:val="p-a.section"/>
    <w:basedOn w:val="P-A"/>
    <w:pPr>
      <w:tabs>
        <w:tab w:val="left" w:pos="1152"/>
        <w:tab w:val="left" w:leader="dot" w:pos="2880"/>
      </w:tabs>
      <w:ind w:left="2880" w:hanging="2304"/>
    </w:pPr>
  </w:style>
  <w:style w:type="paragraph" w:customStyle="1" w:styleId="P-1xx">
    <w:name w:val="P-1.xx"/>
    <w:basedOn w:val="Normal"/>
    <w:pPr>
      <w:spacing w:before="180"/>
      <w:ind w:left="576" w:hanging="576"/>
    </w:pPr>
    <w:rPr>
      <w:b/>
      <w:i/>
      <w:smallCaps/>
      <w:sz w:val="24"/>
    </w:rPr>
  </w:style>
  <w:style w:type="paragraph" w:customStyle="1" w:styleId="P-A">
    <w:name w:val="P-A."/>
    <w:basedOn w:val="Normal"/>
    <w:pPr>
      <w:ind w:left="1152" w:hanging="576"/>
    </w:pPr>
  </w:style>
  <w:style w:type="paragraph" w:customStyle="1" w:styleId="P-A1">
    <w:name w:val="P-A.1."/>
    <w:basedOn w:val="Normal"/>
    <w:pPr>
      <w:ind w:left="1728" w:hanging="576"/>
    </w:pPr>
  </w:style>
  <w:style w:type="paragraph" w:customStyle="1" w:styleId="P-A1a">
    <w:name w:val="P-A.1.a."/>
    <w:basedOn w:val="Normal"/>
    <w:pPr>
      <w:ind w:left="2304" w:hanging="576"/>
    </w:pPr>
  </w:style>
  <w:style w:type="paragraph" w:styleId="BalloonText">
    <w:name w:val="Balloon Text"/>
    <w:basedOn w:val="Normal"/>
    <w:semiHidden/>
    <w:rsid w:val="00274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8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368</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15400</vt:lpstr>
    </vt:vector>
  </TitlesOfParts>
  <Company>Engineering Matrix, Inc.</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15400</dc:title>
  <dc:subject/>
  <dc:creator>Matrix</dc:creator>
  <cp:keywords/>
  <cp:lastModifiedBy>user</cp:lastModifiedBy>
  <cp:revision>27</cp:revision>
  <cp:lastPrinted>2005-07-21T14:02:00Z</cp:lastPrinted>
  <dcterms:created xsi:type="dcterms:W3CDTF">2016-10-25T14:17:00Z</dcterms:created>
  <dcterms:modified xsi:type="dcterms:W3CDTF">2017-03-08T16:06:00Z</dcterms:modified>
</cp:coreProperties>
</file>