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D9" w:rsidRPr="00D93B54" w:rsidRDefault="00677A0F" w:rsidP="00D93B54">
      <w:pPr>
        <w:spacing w:after="0" w:line="240" w:lineRule="auto"/>
        <w:ind w:right="36"/>
        <w:rPr>
          <w:rFonts w:ascii="Arial" w:eastAsia="Times New Roman" w:hAnsi="Arial" w:cs="Arial"/>
        </w:rPr>
      </w:pPr>
      <w:r w:rsidRPr="00D93B54">
        <w:rPr>
          <w:rFonts w:ascii="Arial" w:eastAsia="Times New Roman" w:hAnsi="Arial" w:cs="Arial"/>
          <w:bCs/>
          <w:position w:val="-1"/>
        </w:rPr>
        <w:t>PART 1</w:t>
      </w:r>
      <w:r w:rsidR="00D93B54">
        <w:rPr>
          <w:rFonts w:ascii="Arial" w:eastAsia="Times New Roman" w:hAnsi="Arial" w:cs="Arial"/>
          <w:bCs/>
          <w:position w:val="-1"/>
        </w:rPr>
        <w:t xml:space="preserve"> -</w:t>
      </w:r>
      <w:r w:rsidRPr="00D93B54">
        <w:rPr>
          <w:rFonts w:ascii="Arial" w:eastAsia="Times New Roman" w:hAnsi="Arial" w:cs="Arial"/>
          <w:bCs/>
          <w:position w:val="-1"/>
        </w:rPr>
        <w:t xml:space="preserve"> GENERAL</w:t>
      </w:r>
    </w:p>
    <w:p w:rsidR="00B965D9" w:rsidRPr="00D93B54" w:rsidRDefault="00B965D9" w:rsidP="00D93B54">
      <w:pPr>
        <w:spacing w:after="0" w:line="240" w:lineRule="auto"/>
        <w:rPr>
          <w:rFonts w:ascii="Arial" w:hAnsi="Arial" w:cs="Arial"/>
        </w:rPr>
      </w:pPr>
    </w:p>
    <w:p w:rsidR="00B965D9" w:rsidRPr="00D93B54" w:rsidRDefault="00677A0F" w:rsidP="00D93B54">
      <w:pPr>
        <w:spacing w:after="0" w:line="240" w:lineRule="auto"/>
        <w:ind w:left="720" w:right="-20" w:hanging="540"/>
        <w:rPr>
          <w:rFonts w:ascii="Arial" w:eastAsia="Times New Roman" w:hAnsi="Arial" w:cs="Arial"/>
        </w:rPr>
      </w:pPr>
      <w:r w:rsidRPr="00D93B54">
        <w:rPr>
          <w:rFonts w:ascii="Arial" w:eastAsia="Times New Roman" w:hAnsi="Arial" w:cs="Arial"/>
          <w:bCs/>
        </w:rPr>
        <w:t>1.01</w:t>
      </w:r>
      <w:r w:rsidR="00D93B54">
        <w:rPr>
          <w:rFonts w:ascii="Arial" w:eastAsia="Times New Roman" w:hAnsi="Arial" w:cs="Arial"/>
          <w:bCs/>
        </w:rPr>
        <w:tab/>
      </w:r>
      <w:r w:rsidRPr="00D93B54">
        <w:rPr>
          <w:rFonts w:ascii="Arial" w:eastAsia="Times New Roman" w:hAnsi="Arial" w:cs="Arial"/>
          <w:bCs/>
        </w:rPr>
        <w:t>SECTION INCLUDES</w:t>
      </w:r>
    </w:p>
    <w:p w:rsidR="00B965D9" w:rsidRPr="00D93B54" w:rsidRDefault="00B965D9" w:rsidP="00D93B54">
      <w:pPr>
        <w:spacing w:after="0" w:line="240" w:lineRule="auto"/>
        <w:rPr>
          <w:rFonts w:ascii="Arial" w:hAnsi="Arial" w:cs="Arial"/>
        </w:rPr>
      </w:pPr>
    </w:p>
    <w:p w:rsidR="00C96098" w:rsidRPr="00D93B54" w:rsidRDefault="00677A0F" w:rsidP="00D93B54">
      <w:pPr>
        <w:pStyle w:val="ListParagraph"/>
        <w:numPr>
          <w:ilvl w:val="0"/>
          <w:numId w:val="2"/>
        </w:numPr>
        <w:spacing w:after="0" w:line="240" w:lineRule="auto"/>
        <w:ind w:left="1080" w:right="4808"/>
        <w:rPr>
          <w:rFonts w:ascii="Arial" w:eastAsia="Times New Roman" w:hAnsi="Arial" w:cs="Arial"/>
        </w:rPr>
      </w:pPr>
      <w:r w:rsidRPr="00D93B54">
        <w:rPr>
          <w:rFonts w:ascii="Arial" w:eastAsia="Times New Roman" w:hAnsi="Arial" w:cs="Arial"/>
        </w:rPr>
        <w:t>Wall and Ceiling Outlet Boxes</w:t>
      </w:r>
    </w:p>
    <w:p w:rsidR="00B965D9" w:rsidRPr="00D93B54" w:rsidRDefault="00677A0F" w:rsidP="00D93B54">
      <w:pPr>
        <w:pStyle w:val="ListParagraph"/>
        <w:numPr>
          <w:ilvl w:val="0"/>
          <w:numId w:val="2"/>
        </w:numPr>
        <w:spacing w:after="0" w:line="240" w:lineRule="auto"/>
        <w:ind w:left="1080" w:right="4808"/>
        <w:rPr>
          <w:rFonts w:ascii="Arial" w:eastAsia="Times New Roman" w:hAnsi="Arial" w:cs="Arial"/>
        </w:rPr>
      </w:pPr>
      <w:r w:rsidRPr="00D93B54">
        <w:rPr>
          <w:rFonts w:ascii="Arial" w:eastAsia="Times New Roman" w:hAnsi="Arial" w:cs="Arial"/>
        </w:rPr>
        <w:t>Floor Boxes</w:t>
      </w:r>
    </w:p>
    <w:p w:rsidR="00B965D9" w:rsidRPr="00D93B54" w:rsidRDefault="00677A0F" w:rsidP="00D93B54">
      <w:pPr>
        <w:pStyle w:val="ListParagraph"/>
        <w:numPr>
          <w:ilvl w:val="0"/>
          <w:numId w:val="2"/>
        </w:numPr>
        <w:spacing w:after="0" w:line="240" w:lineRule="auto"/>
        <w:ind w:left="1080" w:right="403"/>
        <w:rPr>
          <w:rFonts w:ascii="Arial" w:eastAsia="Times New Roman" w:hAnsi="Arial" w:cs="Arial"/>
        </w:rPr>
      </w:pPr>
      <w:r w:rsidRPr="00D93B54">
        <w:rPr>
          <w:rFonts w:ascii="Arial" w:eastAsia="Times New Roman" w:hAnsi="Arial" w:cs="Arial"/>
        </w:rPr>
        <w:t>Pull and Junction Boxes</w:t>
      </w:r>
    </w:p>
    <w:p w:rsidR="00C96098" w:rsidRPr="00D93B54" w:rsidRDefault="00677A0F" w:rsidP="00D93B54">
      <w:pPr>
        <w:pStyle w:val="ListParagraph"/>
        <w:numPr>
          <w:ilvl w:val="0"/>
          <w:numId w:val="2"/>
        </w:numPr>
        <w:spacing w:after="0" w:line="240" w:lineRule="auto"/>
        <w:ind w:left="1080" w:right="4701"/>
        <w:rPr>
          <w:rFonts w:ascii="Arial" w:eastAsia="Times New Roman" w:hAnsi="Arial" w:cs="Arial"/>
        </w:rPr>
      </w:pPr>
      <w:r w:rsidRPr="00D93B54">
        <w:rPr>
          <w:rFonts w:ascii="Arial" w:eastAsia="Times New Roman" w:hAnsi="Arial" w:cs="Arial"/>
        </w:rPr>
        <w:t>In-Ground Cast Concret</w:t>
      </w:r>
      <w:r w:rsidR="00C96098" w:rsidRPr="00D93B54">
        <w:rPr>
          <w:rFonts w:ascii="Arial" w:eastAsia="Times New Roman" w:hAnsi="Arial" w:cs="Arial"/>
        </w:rPr>
        <w:t>e Boxes</w:t>
      </w:r>
    </w:p>
    <w:p w:rsidR="00B965D9" w:rsidRPr="00D93B54" w:rsidRDefault="00677A0F" w:rsidP="00D93B54">
      <w:pPr>
        <w:pStyle w:val="ListParagraph"/>
        <w:numPr>
          <w:ilvl w:val="0"/>
          <w:numId w:val="2"/>
        </w:numPr>
        <w:spacing w:after="0" w:line="240" w:lineRule="auto"/>
        <w:ind w:left="1080" w:right="4701"/>
        <w:rPr>
          <w:rFonts w:ascii="Arial" w:eastAsia="Times New Roman" w:hAnsi="Arial" w:cs="Arial"/>
        </w:rPr>
      </w:pPr>
      <w:r w:rsidRPr="00D93B54">
        <w:rPr>
          <w:rFonts w:ascii="Arial" w:eastAsia="Times New Roman" w:hAnsi="Arial" w:cs="Arial"/>
        </w:rPr>
        <w:t>FS/FD Cast Device Boxes</w:t>
      </w:r>
    </w:p>
    <w:p w:rsidR="00D93B54" w:rsidRPr="00D93B54" w:rsidRDefault="00D93B54" w:rsidP="00D93B54">
      <w:pPr>
        <w:tabs>
          <w:tab w:val="left" w:pos="1300"/>
        </w:tabs>
        <w:spacing w:after="0" w:line="240" w:lineRule="auto"/>
        <w:ind w:left="736" w:right="4701"/>
        <w:rPr>
          <w:rFonts w:ascii="Arial" w:eastAsia="Times New Roman" w:hAnsi="Arial" w:cs="Arial"/>
        </w:rPr>
      </w:pPr>
    </w:p>
    <w:p w:rsidR="00B965D9" w:rsidRPr="00D93B54" w:rsidRDefault="00677A0F" w:rsidP="00D93B54">
      <w:pPr>
        <w:spacing w:after="0" w:line="240" w:lineRule="auto"/>
        <w:ind w:left="720" w:right="-20" w:hanging="540"/>
        <w:rPr>
          <w:rFonts w:ascii="Arial" w:eastAsia="Times New Roman" w:hAnsi="Arial" w:cs="Arial"/>
        </w:rPr>
      </w:pPr>
      <w:r w:rsidRPr="00D93B54">
        <w:rPr>
          <w:rFonts w:ascii="Arial" w:eastAsia="Times New Roman" w:hAnsi="Arial" w:cs="Arial"/>
          <w:bCs/>
        </w:rPr>
        <w:t>1.02</w:t>
      </w:r>
      <w:r w:rsidR="00D93B54">
        <w:rPr>
          <w:rFonts w:ascii="Arial" w:eastAsia="Times New Roman" w:hAnsi="Arial" w:cs="Arial"/>
          <w:bCs/>
        </w:rPr>
        <w:tab/>
      </w:r>
      <w:r w:rsidRPr="00D93B54">
        <w:rPr>
          <w:rFonts w:ascii="Arial" w:eastAsia="Times New Roman" w:hAnsi="Arial" w:cs="Arial"/>
          <w:bCs/>
        </w:rPr>
        <w:t>RELATED SECTIONS</w:t>
      </w:r>
    </w:p>
    <w:p w:rsidR="00B965D9" w:rsidRPr="00D93B54" w:rsidRDefault="00B965D9" w:rsidP="00D93B54">
      <w:pPr>
        <w:spacing w:after="0" w:line="240" w:lineRule="auto"/>
        <w:rPr>
          <w:rFonts w:ascii="Arial" w:hAnsi="Arial" w:cs="Arial"/>
        </w:rPr>
      </w:pPr>
    </w:p>
    <w:p w:rsidR="00C96098" w:rsidRPr="00D93B54" w:rsidRDefault="00677A0F" w:rsidP="00D93B54">
      <w:pPr>
        <w:pStyle w:val="ListParagraph"/>
        <w:numPr>
          <w:ilvl w:val="1"/>
          <w:numId w:val="5"/>
        </w:numPr>
        <w:spacing w:after="0" w:line="240" w:lineRule="auto"/>
        <w:ind w:left="1080" w:right="3126"/>
        <w:rPr>
          <w:rFonts w:ascii="Arial" w:eastAsia="Times New Roman" w:hAnsi="Arial" w:cs="Arial"/>
        </w:rPr>
      </w:pPr>
      <w:r w:rsidRPr="00D93B54">
        <w:rPr>
          <w:rFonts w:ascii="Arial" w:eastAsia="Times New Roman" w:hAnsi="Arial" w:cs="Arial"/>
        </w:rPr>
        <w:t>Secti</w:t>
      </w:r>
      <w:r w:rsidR="00C96098" w:rsidRPr="00D93B54">
        <w:rPr>
          <w:rFonts w:ascii="Arial" w:eastAsia="Times New Roman" w:hAnsi="Arial" w:cs="Arial"/>
        </w:rPr>
        <w:t>on 26 05 01</w:t>
      </w:r>
      <w:r w:rsidR="00C96098" w:rsidRPr="00D93B54">
        <w:rPr>
          <w:rFonts w:ascii="Arial" w:eastAsia="Times New Roman" w:hAnsi="Arial" w:cs="Arial"/>
        </w:rPr>
        <w:tab/>
      </w:r>
      <w:r w:rsidRPr="00D93B54">
        <w:rPr>
          <w:rFonts w:ascii="Arial" w:eastAsia="Times New Roman" w:hAnsi="Arial" w:cs="Arial"/>
        </w:rPr>
        <w:t>Basic Electrical Requirements</w:t>
      </w:r>
    </w:p>
    <w:p w:rsidR="00C96098" w:rsidRPr="00D93B54" w:rsidRDefault="00C96098" w:rsidP="00D93B54">
      <w:pPr>
        <w:pStyle w:val="ListParagraph"/>
        <w:numPr>
          <w:ilvl w:val="1"/>
          <w:numId w:val="5"/>
        </w:numPr>
        <w:spacing w:after="0" w:line="240" w:lineRule="auto"/>
        <w:ind w:left="1080" w:right="3126"/>
        <w:rPr>
          <w:rFonts w:ascii="Arial" w:eastAsia="Times New Roman" w:hAnsi="Arial" w:cs="Arial"/>
        </w:rPr>
      </w:pPr>
      <w:r w:rsidRPr="00D93B54">
        <w:rPr>
          <w:rFonts w:ascii="Arial" w:eastAsia="Times New Roman" w:hAnsi="Arial" w:cs="Arial"/>
        </w:rPr>
        <w:t>Section 26 05 26</w:t>
      </w:r>
      <w:r w:rsidRPr="00D93B54">
        <w:rPr>
          <w:rFonts w:ascii="Arial" w:eastAsia="Times New Roman" w:hAnsi="Arial" w:cs="Arial"/>
        </w:rPr>
        <w:tab/>
        <w:t>Grounding and Bonding</w:t>
      </w:r>
    </w:p>
    <w:p w:rsidR="00C96098" w:rsidRPr="00D93B54" w:rsidRDefault="00C96098" w:rsidP="00D93B54">
      <w:pPr>
        <w:pStyle w:val="ListParagraph"/>
        <w:numPr>
          <w:ilvl w:val="1"/>
          <w:numId w:val="5"/>
        </w:numPr>
        <w:spacing w:after="0" w:line="240" w:lineRule="auto"/>
        <w:ind w:left="1080" w:right="3126"/>
        <w:rPr>
          <w:rFonts w:ascii="Arial" w:eastAsia="Times New Roman" w:hAnsi="Arial" w:cs="Arial"/>
        </w:rPr>
      </w:pPr>
      <w:r w:rsidRPr="00D93B54">
        <w:rPr>
          <w:rFonts w:ascii="Arial" w:eastAsia="Times New Roman" w:hAnsi="Arial" w:cs="Arial"/>
        </w:rPr>
        <w:t>Section 26 05 53</w:t>
      </w:r>
      <w:r w:rsidRPr="00D93B54">
        <w:rPr>
          <w:rFonts w:ascii="Arial" w:eastAsia="Times New Roman" w:hAnsi="Arial" w:cs="Arial"/>
        </w:rPr>
        <w:tab/>
        <w:t>Electrical Identification</w:t>
      </w:r>
    </w:p>
    <w:p w:rsidR="00B965D9" w:rsidRPr="00D93B54" w:rsidRDefault="00677A0F" w:rsidP="00D93B54">
      <w:pPr>
        <w:pStyle w:val="ListParagraph"/>
        <w:numPr>
          <w:ilvl w:val="1"/>
          <w:numId w:val="5"/>
        </w:numPr>
        <w:spacing w:after="0" w:line="240" w:lineRule="auto"/>
        <w:ind w:left="1080" w:right="3125"/>
        <w:rPr>
          <w:rFonts w:ascii="Arial" w:eastAsia="Times New Roman" w:hAnsi="Arial" w:cs="Arial"/>
        </w:rPr>
      </w:pPr>
      <w:r w:rsidRPr="00D93B54">
        <w:rPr>
          <w:rFonts w:ascii="Arial" w:eastAsia="Times New Roman" w:hAnsi="Arial" w:cs="Arial"/>
        </w:rPr>
        <w:t>Secti</w:t>
      </w:r>
      <w:r w:rsidR="00C96098" w:rsidRPr="00D93B54">
        <w:rPr>
          <w:rFonts w:ascii="Arial" w:eastAsia="Times New Roman" w:hAnsi="Arial" w:cs="Arial"/>
        </w:rPr>
        <w:t>on 26 27 16</w:t>
      </w:r>
      <w:r w:rsidR="00C96098" w:rsidRPr="00D93B54">
        <w:rPr>
          <w:rFonts w:ascii="Arial" w:eastAsia="Times New Roman" w:hAnsi="Arial" w:cs="Arial"/>
        </w:rPr>
        <w:tab/>
        <w:t>Cabinets and Enclosures</w:t>
      </w:r>
    </w:p>
    <w:p w:rsidR="00C96098" w:rsidRPr="00D93B54" w:rsidRDefault="00677A0F" w:rsidP="00D93B54">
      <w:pPr>
        <w:pStyle w:val="ListParagraph"/>
        <w:numPr>
          <w:ilvl w:val="1"/>
          <w:numId w:val="5"/>
        </w:numPr>
        <w:spacing w:after="0" w:line="240" w:lineRule="auto"/>
        <w:ind w:left="1080" w:right="3125"/>
        <w:rPr>
          <w:rFonts w:ascii="Arial" w:eastAsia="Times New Roman" w:hAnsi="Arial" w:cs="Arial"/>
        </w:rPr>
      </w:pPr>
      <w:r w:rsidRPr="00D93B54">
        <w:rPr>
          <w:rFonts w:ascii="Arial" w:eastAsia="Times New Roman" w:hAnsi="Arial" w:cs="Arial"/>
        </w:rPr>
        <w:t>Secti</w:t>
      </w:r>
      <w:r w:rsidR="00C96098" w:rsidRPr="00D93B54">
        <w:rPr>
          <w:rFonts w:ascii="Arial" w:eastAsia="Times New Roman" w:hAnsi="Arial" w:cs="Arial"/>
        </w:rPr>
        <w:t xml:space="preserve">on </w:t>
      </w:r>
      <w:r w:rsidR="001D46E8" w:rsidRPr="00D93B54">
        <w:rPr>
          <w:rFonts w:ascii="Arial" w:eastAsia="Times New Roman" w:hAnsi="Arial" w:cs="Arial"/>
        </w:rPr>
        <w:t>26 27 2</w:t>
      </w:r>
      <w:r w:rsidR="00C96098" w:rsidRPr="00D93B54">
        <w:rPr>
          <w:rFonts w:ascii="Arial" w:eastAsia="Times New Roman" w:hAnsi="Arial" w:cs="Arial"/>
        </w:rPr>
        <w:t>6</w:t>
      </w:r>
      <w:r w:rsidR="00C96098" w:rsidRPr="00D93B54">
        <w:rPr>
          <w:rFonts w:ascii="Arial" w:eastAsia="Times New Roman" w:hAnsi="Arial" w:cs="Arial"/>
        </w:rPr>
        <w:tab/>
        <w:t>Wiring Devices</w:t>
      </w:r>
    </w:p>
    <w:p w:rsidR="00D93B54" w:rsidRDefault="00D93B54" w:rsidP="00D93B54">
      <w:pPr>
        <w:spacing w:after="0" w:line="240" w:lineRule="auto"/>
        <w:ind w:left="160" w:right="-20"/>
        <w:rPr>
          <w:rFonts w:ascii="Arial" w:eastAsia="Times New Roman" w:hAnsi="Arial" w:cs="Arial"/>
          <w:bCs/>
        </w:rPr>
      </w:pPr>
    </w:p>
    <w:p w:rsidR="00B965D9" w:rsidRPr="00D93B54" w:rsidRDefault="00677A0F" w:rsidP="00D93B54">
      <w:pPr>
        <w:spacing w:after="0" w:line="240" w:lineRule="auto"/>
        <w:ind w:left="720" w:right="-20" w:hanging="540"/>
        <w:rPr>
          <w:rFonts w:ascii="Arial" w:eastAsia="Times New Roman" w:hAnsi="Arial" w:cs="Arial"/>
        </w:rPr>
      </w:pPr>
      <w:r w:rsidRPr="00D93B54">
        <w:rPr>
          <w:rFonts w:ascii="Arial" w:eastAsia="Times New Roman" w:hAnsi="Arial" w:cs="Arial"/>
          <w:bCs/>
        </w:rPr>
        <w:t>1.03</w:t>
      </w:r>
      <w:r w:rsidR="00D93B54">
        <w:rPr>
          <w:rFonts w:ascii="Arial" w:eastAsia="Times New Roman" w:hAnsi="Arial" w:cs="Arial"/>
          <w:bCs/>
        </w:rPr>
        <w:tab/>
      </w:r>
      <w:r w:rsidRPr="00D93B54">
        <w:rPr>
          <w:rFonts w:ascii="Arial" w:eastAsia="Times New Roman" w:hAnsi="Arial" w:cs="Arial"/>
          <w:bCs/>
        </w:rPr>
        <w:t>REFERENCES</w:t>
      </w:r>
    </w:p>
    <w:p w:rsidR="00B965D9" w:rsidRPr="00D93B54" w:rsidRDefault="00B965D9" w:rsidP="00D93B54">
      <w:pPr>
        <w:spacing w:after="0" w:line="240" w:lineRule="auto"/>
        <w:rPr>
          <w:rFonts w:ascii="Arial" w:hAnsi="Arial" w:cs="Arial"/>
        </w:rPr>
      </w:pPr>
      <w:bookmarkStart w:id="0" w:name="_GoBack"/>
      <w:bookmarkEnd w:id="0"/>
    </w:p>
    <w:p w:rsidR="00B965D9" w:rsidRPr="00D93B54" w:rsidRDefault="00677A0F" w:rsidP="00D93B54">
      <w:pPr>
        <w:pStyle w:val="ListParagraph"/>
        <w:numPr>
          <w:ilvl w:val="0"/>
          <w:numId w:val="6"/>
        </w:numPr>
        <w:spacing w:after="0" w:line="240" w:lineRule="auto"/>
        <w:ind w:right="100"/>
        <w:rPr>
          <w:rFonts w:ascii="Arial" w:eastAsia="Times New Roman" w:hAnsi="Arial" w:cs="Arial"/>
        </w:rPr>
      </w:pPr>
      <w:r w:rsidRPr="00D93B54">
        <w:rPr>
          <w:rFonts w:ascii="Arial" w:eastAsia="Times New Roman" w:hAnsi="Arial" w:cs="Arial"/>
        </w:rPr>
        <w:t>ANSI/NEMA OS 1—Sheet-steel Outlet Boxes, Device Boxes, Covers, and Box</w:t>
      </w:r>
      <w:r w:rsidR="00C96098" w:rsidRPr="00D93B54">
        <w:rPr>
          <w:rFonts w:ascii="Arial" w:eastAsia="Times New Roman" w:hAnsi="Arial" w:cs="Arial"/>
        </w:rPr>
        <w:t xml:space="preserve"> </w:t>
      </w:r>
      <w:r w:rsidRPr="00D93B54">
        <w:rPr>
          <w:rFonts w:ascii="Arial" w:eastAsia="Times New Roman" w:hAnsi="Arial" w:cs="Arial"/>
        </w:rPr>
        <w:t>Supports</w:t>
      </w:r>
    </w:p>
    <w:p w:rsidR="00B965D9" w:rsidRPr="00D93B54" w:rsidRDefault="00677A0F" w:rsidP="00D93B54">
      <w:pPr>
        <w:pStyle w:val="ListParagraph"/>
        <w:numPr>
          <w:ilvl w:val="0"/>
          <w:numId w:val="6"/>
        </w:numPr>
        <w:spacing w:after="0" w:line="240" w:lineRule="auto"/>
        <w:ind w:right="3720"/>
        <w:rPr>
          <w:rFonts w:ascii="Arial" w:eastAsia="Times New Roman" w:hAnsi="Arial" w:cs="Arial"/>
        </w:rPr>
      </w:pPr>
      <w:r w:rsidRPr="00D93B54">
        <w:rPr>
          <w:rFonts w:ascii="Arial" w:eastAsia="Times New Roman" w:hAnsi="Arial" w:cs="Arial"/>
        </w:rPr>
        <w:t>ANSI/NFPA 70—National Electrical Code</w:t>
      </w:r>
    </w:p>
    <w:p w:rsidR="00B965D9" w:rsidRPr="00D93B54" w:rsidRDefault="00677A0F" w:rsidP="00D93B54">
      <w:pPr>
        <w:pStyle w:val="ListParagraph"/>
        <w:numPr>
          <w:ilvl w:val="0"/>
          <w:numId w:val="6"/>
        </w:numPr>
        <w:spacing w:after="0" w:line="240" w:lineRule="auto"/>
        <w:ind w:right="860"/>
        <w:rPr>
          <w:rFonts w:ascii="Arial" w:eastAsia="Times New Roman" w:hAnsi="Arial" w:cs="Arial"/>
        </w:rPr>
      </w:pPr>
      <w:r w:rsidRPr="00D93B54">
        <w:rPr>
          <w:rFonts w:ascii="Arial" w:eastAsia="Times New Roman" w:hAnsi="Arial" w:cs="Arial"/>
        </w:rPr>
        <w:t>NEMA 250—Enclosures for Electrical Equipment (1,000 Volts Maximum)</w:t>
      </w:r>
    </w:p>
    <w:p w:rsidR="00B965D9" w:rsidRPr="00D93B54" w:rsidRDefault="00B965D9" w:rsidP="00D93B54">
      <w:pPr>
        <w:spacing w:after="0" w:line="240" w:lineRule="auto"/>
        <w:rPr>
          <w:rFonts w:ascii="Arial" w:hAnsi="Arial" w:cs="Arial"/>
        </w:rPr>
      </w:pPr>
    </w:p>
    <w:p w:rsidR="00B965D9" w:rsidRPr="00D93B54" w:rsidRDefault="00677A0F" w:rsidP="00D93B54">
      <w:pPr>
        <w:spacing w:after="0" w:line="240" w:lineRule="auto"/>
        <w:ind w:left="720" w:right="-20" w:hanging="540"/>
        <w:rPr>
          <w:rFonts w:ascii="Arial" w:eastAsia="Times New Roman" w:hAnsi="Arial" w:cs="Arial"/>
        </w:rPr>
      </w:pPr>
      <w:r w:rsidRPr="00D93B54">
        <w:rPr>
          <w:rFonts w:ascii="Arial" w:eastAsia="Times New Roman" w:hAnsi="Arial" w:cs="Arial"/>
          <w:bCs/>
        </w:rPr>
        <w:t>1.04</w:t>
      </w:r>
      <w:r w:rsidR="00D93B54">
        <w:rPr>
          <w:rFonts w:ascii="Arial" w:eastAsia="Times New Roman" w:hAnsi="Arial" w:cs="Arial"/>
          <w:bCs/>
        </w:rPr>
        <w:tab/>
      </w:r>
      <w:r w:rsidRPr="00D93B54">
        <w:rPr>
          <w:rFonts w:ascii="Arial" w:eastAsia="Times New Roman" w:hAnsi="Arial" w:cs="Arial"/>
          <w:bCs/>
        </w:rPr>
        <w:t>PROJECT CONDITIONS</w:t>
      </w:r>
    </w:p>
    <w:p w:rsidR="00B965D9" w:rsidRPr="00D93B54" w:rsidRDefault="00B965D9" w:rsidP="00D93B54">
      <w:pPr>
        <w:spacing w:after="0" w:line="240" w:lineRule="auto"/>
        <w:rPr>
          <w:rFonts w:ascii="Arial" w:hAnsi="Arial" w:cs="Arial"/>
        </w:rPr>
      </w:pPr>
    </w:p>
    <w:p w:rsidR="00C96098" w:rsidRPr="00D93B54" w:rsidRDefault="00677A0F" w:rsidP="00130A43">
      <w:pPr>
        <w:tabs>
          <w:tab w:val="left" w:pos="1300"/>
        </w:tabs>
        <w:spacing w:after="0" w:line="240" w:lineRule="auto"/>
        <w:ind w:left="1080" w:right="2738" w:hanging="360"/>
        <w:rPr>
          <w:rFonts w:ascii="Arial" w:eastAsia="Times New Roman" w:hAnsi="Arial" w:cs="Arial"/>
        </w:rPr>
      </w:pPr>
      <w:r w:rsidRPr="00D93B54">
        <w:rPr>
          <w:rFonts w:ascii="Arial" w:eastAsia="Times New Roman" w:hAnsi="Arial" w:cs="Arial"/>
        </w:rPr>
        <w:t>A.</w:t>
      </w:r>
      <w:r w:rsidRPr="00D93B54">
        <w:rPr>
          <w:rFonts w:ascii="Arial" w:eastAsia="Times New Roman" w:hAnsi="Arial" w:cs="Arial"/>
        </w:rPr>
        <w:tab/>
        <w:t>Verify field measurements are as shown on drawings</w:t>
      </w:r>
      <w:r w:rsidR="00E12A25">
        <w:rPr>
          <w:rFonts w:ascii="Arial" w:eastAsia="Times New Roman" w:hAnsi="Arial" w:cs="Arial"/>
        </w:rPr>
        <w:t>.</w:t>
      </w:r>
    </w:p>
    <w:p w:rsidR="00D93B54" w:rsidRDefault="00130A43" w:rsidP="00130A43">
      <w:pPr>
        <w:tabs>
          <w:tab w:val="left" w:pos="1789"/>
        </w:tabs>
        <w:spacing w:after="0" w:line="240" w:lineRule="auto"/>
        <w:ind w:left="1080" w:right="2738" w:hanging="360"/>
        <w:rPr>
          <w:rFonts w:ascii="Arial" w:eastAsia="Times New Roman" w:hAnsi="Arial" w:cs="Arial"/>
        </w:rPr>
      </w:pPr>
      <w:r>
        <w:rPr>
          <w:rFonts w:ascii="Arial" w:eastAsia="Times New Roman" w:hAnsi="Arial" w:cs="Arial"/>
        </w:rPr>
        <w:tab/>
      </w:r>
    </w:p>
    <w:p w:rsidR="00B965D9" w:rsidRPr="00D93B54" w:rsidRDefault="00677A0F" w:rsidP="00130A43">
      <w:pPr>
        <w:tabs>
          <w:tab w:val="left" w:pos="1300"/>
        </w:tabs>
        <w:spacing w:after="0" w:line="240" w:lineRule="auto"/>
        <w:ind w:left="1080" w:right="2738" w:hanging="360"/>
        <w:rPr>
          <w:rFonts w:ascii="Arial" w:eastAsia="Times New Roman" w:hAnsi="Arial" w:cs="Arial"/>
        </w:rPr>
      </w:pPr>
      <w:r w:rsidRPr="00D93B54">
        <w:rPr>
          <w:rFonts w:ascii="Arial" w:eastAsia="Times New Roman" w:hAnsi="Arial" w:cs="Arial"/>
        </w:rPr>
        <w:t>B.</w:t>
      </w:r>
      <w:r w:rsidRPr="00D93B54">
        <w:rPr>
          <w:rFonts w:ascii="Arial" w:eastAsia="Times New Roman" w:hAnsi="Arial" w:cs="Arial"/>
        </w:rPr>
        <w:tab/>
        <w:t>Verify locations of floor boxes and outlets to rough-in</w:t>
      </w:r>
      <w:r w:rsidR="00E12A25">
        <w:rPr>
          <w:rFonts w:ascii="Arial" w:eastAsia="Times New Roman" w:hAnsi="Arial" w:cs="Arial"/>
        </w:rPr>
        <w:t>.</w:t>
      </w:r>
    </w:p>
    <w:p w:rsidR="00D93B54" w:rsidRDefault="00D93B54" w:rsidP="00130A43">
      <w:pPr>
        <w:tabs>
          <w:tab w:val="left" w:pos="1300"/>
        </w:tabs>
        <w:spacing w:after="0" w:line="240" w:lineRule="auto"/>
        <w:ind w:left="1080" w:right="108" w:hanging="360"/>
        <w:rPr>
          <w:rFonts w:ascii="Arial" w:eastAsia="Times New Roman" w:hAnsi="Arial" w:cs="Arial"/>
        </w:rPr>
      </w:pPr>
    </w:p>
    <w:p w:rsidR="00B965D9" w:rsidRPr="00D93B54" w:rsidRDefault="00677A0F" w:rsidP="00130A43">
      <w:pPr>
        <w:tabs>
          <w:tab w:val="left" w:pos="1300"/>
        </w:tabs>
        <w:spacing w:after="0" w:line="240" w:lineRule="auto"/>
        <w:ind w:left="1080" w:right="108" w:hanging="360"/>
        <w:rPr>
          <w:rFonts w:ascii="Arial" w:eastAsia="Times New Roman" w:hAnsi="Arial" w:cs="Arial"/>
        </w:rPr>
      </w:pPr>
      <w:r w:rsidRPr="00D93B54">
        <w:rPr>
          <w:rFonts w:ascii="Arial" w:eastAsia="Times New Roman" w:hAnsi="Arial" w:cs="Arial"/>
        </w:rPr>
        <w:t>C.</w:t>
      </w:r>
      <w:r w:rsidRPr="00D93B54">
        <w:rPr>
          <w:rFonts w:ascii="Arial" w:eastAsia="Times New Roman" w:hAnsi="Arial" w:cs="Arial"/>
        </w:rPr>
        <w:tab/>
        <w:t>Electrical boxes are shown on drawings in approximate locations unless dimensioned.  Install at location required for box to serve intended purpose.</w:t>
      </w:r>
    </w:p>
    <w:p w:rsidR="00B965D9" w:rsidRPr="00D93B54" w:rsidRDefault="00B965D9" w:rsidP="00D93B54">
      <w:pPr>
        <w:spacing w:after="0" w:line="240" w:lineRule="auto"/>
        <w:rPr>
          <w:rFonts w:ascii="Arial" w:hAnsi="Arial" w:cs="Arial"/>
        </w:rPr>
      </w:pPr>
    </w:p>
    <w:p w:rsidR="00B965D9" w:rsidRPr="00D93B54" w:rsidRDefault="00677A0F" w:rsidP="00D93B54">
      <w:pPr>
        <w:spacing w:after="0" w:line="240" w:lineRule="auto"/>
        <w:ind w:right="36"/>
        <w:rPr>
          <w:rFonts w:ascii="Arial" w:eastAsia="Times New Roman" w:hAnsi="Arial" w:cs="Arial"/>
        </w:rPr>
      </w:pPr>
      <w:r w:rsidRPr="00D93B54">
        <w:rPr>
          <w:rFonts w:ascii="Arial" w:eastAsia="Times New Roman" w:hAnsi="Arial" w:cs="Arial"/>
          <w:bCs/>
          <w:position w:val="-1"/>
        </w:rPr>
        <w:t xml:space="preserve">PART 2 </w:t>
      </w:r>
      <w:r w:rsidR="00D93B54">
        <w:rPr>
          <w:rFonts w:ascii="Arial" w:eastAsia="Times New Roman" w:hAnsi="Arial" w:cs="Arial"/>
          <w:bCs/>
          <w:position w:val="-1"/>
        </w:rPr>
        <w:t xml:space="preserve">- </w:t>
      </w:r>
      <w:r w:rsidRPr="00D93B54">
        <w:rPr>
          <w:rFonts w:ascii="Arial" w:eastAsia="Times New Roman" w:hAnsi="Arial" w:cs="Arial"/>
          <w:bCs/>
          <w:position w:val="-1"/>
        </w:rPr>
        <w:t>PRODUCTS</w:t>
      </w:r>
    </w:p>
    <w:p w:rsidR="00B965D9" w:rsidRPr="00D93B54" w:rsidRDefault="00B965D9" w:rsidP="00D93B54">
      <w:pPr>
        <w:spacing w:after="0" w:line="240" w:lineRule="auto"/>
        <w:rPr>
          <w:rFonts w:ascii="Arial" w:hAnsi="Arial" w:cs="Arial"/>
        </w:rPr>
      </w:pPr>
    </w:p>
    <w:p w:rsidR="00B965D9" w:rsidRPr="00D93B54" w:rsidRDefault="00677A0F" w:rsidP="00D93B54">
      <w:pPr>
        <w:spacing w:after="0" w:line="240" w:lineRule="auto"/>
        <w:ind w:left="720" w:right="-20" w:hanging="540"/>
        <w:rPr>
          <w:rFonts w:ascii="Arial" w:eastAsia="Times New Roman" w:hAnsi="Arial" w:cs="Arial"/>
        </w:rPr>
      </w:pPr>
      <w:r w:rsidRPr="00D93B54">
        <w:rPr>
          <w:rFonts w:ascii="Arial" w:eastAsia="Times New Roman" w:hAnsi="Arial" w:cs="Arial"/>
          <w:bCs/>
        </w:rPr>
        <w:t>2.01</w:t>
      </w:r>
      <w:r w:rsidR="00D93B54">
        <w:rPr>
          <w:rFonts w:ascii="Arial" w:eastAsia="Times New Roman" w:hAnsi="Arial" w:cs="Arial"/>
          <w:bCs/>
        </w:rPr>
        <w:tab/>
      </w:r>
      <w:r w:rsidRPr="00D93B54">
        <w:rPr>
          <w:rFonts w:ascii="Arial" w:eastAsia="Times New Roman" w:hAnsi="Arial" w:cs="Arial"/>
          <w:bCs/>
        </w:rPr>
        <w:t>OUTLET BOXES</w:t>
      </w:r>
    </w:p>
    <w:p w:rsidR="00B965D9" w:rsidRPr="00D93B54" w:rsidRDefault="00B965D9" w:rsidP="00D93B54">
      <w:pPr>
        <w:spacing w:after="0" w:line="240" w:lineRule="auto"/>
        <w:rPr>
          <w:rFonts w:ascii="Arial" w:hAnsi="Arial" w:cs="Arial"/>
        </w:rPr>
      </w:pPr>
    </w:p>
    <w:p w:rsidR="00B965D9" w:rsidRPr="00D93B54" w:rsidRDefault="00677A0F" w:rsidP="00130A43">
      <w:pPr>
        <w:spacing w:after="0" w:line="240" w:lineRule="auto"/>
        <w:ind w:left="1080" w:right="-20" w:hanging="360"/>
        <w:rPr>
          <w:rFonts w:ascii="Arial" w:eastAsia="Times New Roman" w:hAnsi="Arial" w:cs="Arial"/>
        </w:rPr>
      </w:pPr>
      <w:r w:rsidRPr="00D93B54">
        <w:rPr>
          <w:rFonts w:ascii="Arial" w:eastAsia="Times New Roman" w:hAnsi="Arial" w:cs="Arial"/>
        </w:rPr>
        <w:t>A.</w:t>
      </w:r>
      <w:r w:rsidRPr="00D93B54">
        <w:rPr>
          <w:rFonts w:ascii="Arial" w:eastAsia="Times New Roman" w:hAnsi="Arial" w:cs="Arial"/>
        </w:rPr>
        <w:tab/>
        <w:t>Sheet Metal Outlet Boxes:  ANSI/NEMA OS 1, galvanized steel.</w:t>
      </w:r>
    </w:p>
    <w:p w:rsidR="00B965D9" w:rsidRPr="00D93B54" w:rsidRDefault="00B965D9" w:rsidP="00D93B54">
      <w:pPr>
        <w:spacing w:after="0" w:line="240" w:lineRule="auto"/>
        <w:rPr>
          <w:rFonts w:ascii="Arial" w:hAnsi="Arial" w:cs="Arial"/>
        </w:rPr>
      </w:pPr>
    </w:p>
    <w:p w:rsidR="00B965D9" w:rsidRPr="00D93B54" w:rsidRDefault="00677A0F" w:rsidP="00E12A25">
      <w:pPr>
        <w:spacing w:after="0" w:line="240" w:lineRule="auto"/>
        <w:ind w:left="1440" w:right="104" w:hanging="360"/>
        <w:rPr>
          <w:rFonts w:ascii="Arial" w:eastAsia="Times New Roman" w:hAnsi="Arial" w:cs="Arial"/>
        </w:rPr>
      </w:pPr>
      <w:r w:rsidRPr="00D93B54">
        <w:rPr>
          <w:rFonts w:ascii="Arial" w:eastAsia="Times New Roman" w:hAnsi="Arial" w:cs="Arial"/>
        </w:rPr>
        <w:t>1</w:t>
      </w:r>
      <w:r w:rsidR="00D93B54">
        <w:rPr>
          <w:rFonts w:ascii="Arial" w:eastAsia="Times New Roman" w:hAnsi="Arial" w:cs="Arial"/>
        </w:rPr>
        <w:t>)</w:t>
      </w:r>
      <w:r w:rsidRPr="00D93B54">
        <w:rPr>
          <w:rFonts w:ascii="Arial" w:eastAsia="Times New Roman" w:hAnsi="Arial" w:cs="Arial"/>
        </w:rPr>
        <w:tab/>
        <w:t>Luminaire and Equipment Supporting Boxes:  Rated for weight of equipment supported.  Minimum depth—2-1/8 inches.</w:t>
      </w:r>
    </w:p>
    <w:p w:rsidR="00B965D9" w:rsidRPr="00D93B54" w:rsidRDefault="00B965D9" w:rsidP="00E12A25">
      <w:pPr>
        <w:spacing w:after="0" w:line="240" w:lineRule="auto"/>
        <w:ind w:left="1440" w:hanging="360"/>
        <w:rPr>
          <w:rFonts w:ascii="Arial" w:hAnsi="Arial" w:cs="Arial"/>
        </w:rPr>
      </w:pPr>
    </w:p>
    <w:p w:rsidR="00B965D9" w:rsidRPr="00D93B54" w:rsidRDefault="00677A0F" w:rsidP="00E12A25">
      <w:pPr>
        <w:spacing w:after="0" w:line="240" w:lineRule="auto"/>
        <w:ind w:left="1440" w:right="-20" w:hanging="360"/>
        <w:rPr>
          <w:rFonts w:ascii="Arial" w:eastAsia="Times New Roman" w:hAnsi="Arial" w:cs="Arial"/>
        </w:rPr>
      </w:pPr>
      <w:r w:rsidRPr="00D93B54">
        <w:rPr>
          <w:rFonts w:ascii="Arial" w:eastAsia="Times New Roman" w:hAnsi="Arial" w:cs="Arial"/>
        </w:rPr>
        <w:t>2</w:t>
      </w:r>
      <w:r w:rsidR="00E12A25">
        <w:rPr>
          <w:rFonts w:ascii="Arial" w:eastAsia="Times New Roman" w:hAnsi="Arial" w:cs="Arial"/>
        </w:rPr>
        <w:t>)</w:t>
      </w:r>
      <w:r w:rsidRPr="00D93B54">
        <w:rPr>
          <w:rFonts w:ascii="Arial" w:eastAsia="Times New Roman" w:hAnsi="Arial" w:cs="Arial"/>
        </w:rPr>
        <w:tab/>
        <w:t>Concrete Ceiling Boxes:  Concrete type.</w:t>
      </w:r>
    </w:p>
    <w:p w:rsidR="00B965D9" w:rsidRPr="00D93B54" w:rsidRDefault="00B965D9" w:rsidP="00D93B54">
      <w:pPr>
        <w:spacing w:after="0" w:line="240" w:lineRule="auto"/>
        <w:rPr>
          <w:rFonts w:ascii="Arial" w:hAnsi="Arial" w:cs="Arial"/>
        </w:rPr>
      </w:pPr>
    </w:p>
    <w:p w:rsidR="00B965D9" w:rsidRPr="00D93B54" w:rsidRDefault="00677A0F" w:rsidP="00130A43">
      <w:pPr>
        <w:spacing w:after="0" w:line="240" w:lineRule="auto"/>
        <w:ind w:left="1080" w:right="109" w:hanging="360"/>
        <w:rPr>
          <w:rFonts w:ascii="Arial" w:eastAsia="Times New Roman" w:hAnsi="Arial" w:cs="Arial"/>
        </w:rPr>
      </w:pPr>
      <w:r w:rsidRPr="00D93B54">
        <w:rPr>
          <w:rFonts w:ascii="Arial" w:eastAsia="Times New Roman" w:hAnsi="Arial" w:cs="Arial"/>
        </w:rPr>
        <w:t>B.</w:t>
      </w:r>
      <w:r w:rsidRPr="00D93B54">
        <w:rPr>
          <w:rFonts w:ascii="Arial" w:eastAsia="Times New Roman" w:hAnsi="Arial" w:cs="Arial"/>
        </w:rPr>
        <w:tab/>
        <w:t xml:space="preserve">Cast Boxes:  NEMA FB 1, Type FD, cast </w:t>
      </w:r>
      <w:r w:rsidR="001D46E8" w:rsidRPr="00D93B54">
        <w:rPr>
          <w:rFonts w:ascii="Arial" w:eastAsia="Times New Roman" w:hAnsi="Arial" w:cs="Arial"/>
        </w:rPr>
        <w:t>ferroalloy</w:t>
      </w:r>
      <w:r w:rsidRPr="00D93B54">
        <w:rPr>
          <w:rFonts w:ascii="Arial" w:eastAsia="Times New Roman" w:hAnsi="Arial" w:cs="Arial"/>
        </w:rPr>
        <w:t xml:space="preserve"> deep type.  Provide gasketed cover by box manufacturer. </w:t>
      </w:r>
      <w:r w:rsidR="00E12A25">
        <w:rPr>
          <w:rFonts w:ascii="Arial" w:eastAsia="Times New Roman" w:hAnsi="Arial" w:cs="Arial"/>
        </w:rPr>
        <w:t xml:space="preserve"> </w:t>
      </w:r>
      <w:r w:rsidRPr="00D93B54">
        <w:rPr>
          <w:rFonts w:ascii="Arial" w:eastAsia="Times New Roman" w:hAnsi="Arial" w:cs="Arial"/>
        </w:rPr>
        <w:t>Provide threaded hubs.</w:t>
      </w:r>
    </w:p>
    <w:p w:rsidR="00B965D9" w:rsidRDefault="00B965D9" w:rsidP="00D93B54">
      <w:pPr>
        <w:spacing w:after="0" w:line="240" w:lineRule="auto"/>
        <w:rPr>
          <w:rFonts w:ascii="Arial" w:hAnsi="Arial" w:cs="Arial"/>
        </w:rPr>
      </w:pPr>
    </w:p>
    <w:p w:rsidR="00B965D9" w:rsidRPr="00D93B54" w:rsidRDefault="00677A0F" w:rsidP="00E12A25">
      <w:pPr>
        <w:spacing w:after="0" w:line="240" w:lineRule="auto"/>
        <w:ind w:left="720" w:right="-20" w:hanging="540"/>
        <w:rPr>
          <w:rFonts w:ascii="Arial" w:eastAsia="Times New Roman" w:hAnsi="Arial" w:cs="Arial"/>
        </w:rPr>
      </w:pPr>
      <w:r w:rsidRPr="00D93B54">
        <w:rPr>
          <w:rFonts w:ascii="Arial" w:eastAsia="Times New Roman" w:hAnsi="Arial" w:cs="Arial"/>
          <w:bCs/>
        </w:rPr>
        <w:t>2.02</w:t>
      </w:r>
      <w:r w:rsidR="00E12A25">
        <w:rPr>
          <w:rFonts w:ascii="Arial" w:eastAsia="Times New Roman" w:hAnsi="Arial" w:cs="Arial"/>
          <w:bCs/>
        </w:rPr>
        <w:tab/>
      </w:r>
      <w:r w:rsidRPr="00D93B54">
        <w:rPr>
          <w:rFonts w:ascii="Arial" w:eastAsia="Times New Roman" w:hAnsi="Arial" w:cs="Arial"/>
          <w:bCs/>
        </w:rPr>
        <w:t>FLOOR BOXES</w:t>
      </w:r>
    </w:p>
    <w:p w:rsidR="003C0AF6" w:rsidRDefault="003C0AF6" w:rsidP="00D93B54">
      <w:pPr>
        <w:tabs>
          <w:tab w:val="left" w:pos="1300"/>
        </w:tabs>
        <w:spacing w:after="0" w:line="240" w:lineRule="auto"/>
        <w:ind w:left="736" w:right="3071"/>
        <w:rPr>
          <w:rFonts w:ascii="Arial" w:eastAsia="Times New Roman" w:hAnsi="Arial" w:cs="Arial"/>
        </w:rPr>
      </w:pPr>
    </w:p>
    <w:p w:rsidR="00086691" w:rsidRPr="00D93B54" w:rsidRDefault="00677A0F" w:rsidP="00130A43">
      <w:pPr>
        <w:spacing w:after="0" w:line="240" w:lineRule="auto"/>
        <w:ind w:left="1080" w:right="3071" w:hanging="360"/>
        <w:rPr>
          <w:rFonts w:ascii="Arial" w:eastAsia="Times New Roman" w:hAnsi="Arial" w:cs="Arial"/>
        </w:rPr>
      </w:pPr>
      <w:r w:rsidRPr="00D93B54">
        <w:rPr>
          <w:rFonts w:ascii="Arial" w:eastAsia="Times New Roman" w:hAnsi="Arial" w:cs="Arial"/>
        </w:rPr>
        <w:lastRenderedPageBreak/>
        <w:t>A.</w:t>
      </w:r>
      <w:r w:rsidRPr="00D93B54">
        <w:rPr>
          <w:rFonts w:ascii="Arial" w:eastAsia="Times New Roman" w:hAnsi="Arial" w:cs="Arial"/>
        </w:rPr>
        <w:tab/>
        <w:t>Floor Boxes:  ANSI/NEMA OS 1, fully adjustable.</w:t>
      </w:r>
    </w:p>
    <w:p w:rsidR="00E12A25" w:rsidRDefault="00E12A25" w:rsidP="00130A43">
      <w:pPr>
        <w:spacing w:after="0" w:line="240" w:lineRule="auto"/>
        <w:ind w:left="1080" w:right="3071" w:hanging="360"/>
        <w:rPr>
          <w:rFonts w:ascii="Arial" w:eastAsia="Times New Roman" w:hAnsi="Arial" w:cs="Arial"/>
        </w:rPr>
      </w:pPr>
    </w:p>
    <w:p w:rsidR="00B965D9" w:rsidRPr="00D93B54" w:rsidRDefault="00677A0F" w:rsidP="00130A43">
      <w:pPr>
        <w:spacing w:after="0" w:line="240" w:lineRule="auto"/>
        <w:ind w:left="1080" w:right="3071" w:hanging="360"/>
        <w:rPr>
          <w:rFonts w:ascii="Arial" w:eastAsia="Times New Roman" w:hAnsi="Arial" w:cs="Arial"/>
        </w:rPr>
      </w:pPr>
      <w:r w:rsidRPr="00D93B54">
        <w:rPr>
          <w:rFonts w:ascii="Arial" w:eastAsia="Times New Roman" w:hAnsi="Arial" w:cs="Arial"/>
        </w:rPr>
        <w:t>B.</w:t>
      </w:r>
      <w:r w:rsidRPr="00D93B54">
        <w:rPr>
          <w:rFonts w:ascii="Arial" w:eastAsia="Times New Roman" w:hAnsi="Arial" w:cs="Arial"/>
        </w:rPr>
        <w:tab/>
        <w:t>Material:  Cast metal with brass cover plate.</w:t>
      </w:r>
    </w:p>
    <w:p w:rsidR="00E12A25" w:rsidRDefault="00E12A25" w:rsidP="00130A43">
      <w:pPr>
        <w:spacing w:after="0" w:line="240" w:lineRule="auto"/>
        <w:ind w:left="1080" w:right="-20" w:hanging="360"/>
        <w:rPr>
          <w:rFonts w:ascii="Arial" w:eastAsia="Times New Roman" w:hAnsi="Arial" w:cs="Arial"/>
        </w:rPr>
      </w:pPr>
    </w:p>
    <w:p w:rsidR="00B965D9" w:rsidRPr="00D93B54" w:rsidRDefault="00677A0F" w:rsidP="00130A43">
      <w:pPr>
        <w:spacing w:after="0" w:line="240" w:lineRule="auto"/>
        <w:ind w:left="1080" w:right="-20" w:hanging="360"/>
        <w:rPr>
          <w:rFonts w:ascii="Arial" w:eastAsia="Times New Roman" w:hAnsi="Arial" w:cs="Arial"/>
        </w:rPr>
      </w:pPr>
      <w:r w:rsidRPr="00D93B54">
        <w:rPr>
          <w:rFonts w:ascii="Arial" w:eastAsia="Times New Roman" w:hAnsi="Arial" w:cs="Arial"/>
        </w:rPr>
        <w:t>C.</w:t>
      </w:r>
      <w:r w:rsidRPr="00D93B54">
        <w:rPr>
          <w:rFonts w:ascii="Arial" w:eastAsia="Times New Roman" w:hAnsi="Arial" w:cs="Arial"/>
        </w:rPr>
        <w:tab/>
        <w:t>Shape:  Round or Rectangular.</w:t>
      </w:r>
    </w:p>
    <w:p w:rsidR="00B965D9" w:rsidRPr="00D93B54" w:rsidRDefault="00B965D9" w:rsidP="00130A43">
      <w:pPr>
        <w:spacing w:after="0" w:line="240" w:lineRule="auto"/>
        <w:ind w:left="1080" w:hanging="360"/>
        <w:rPr>
          <w:rFonts w:ascii="Arial" w:hAnsi="Arial" w:cs="Arial"/>
        </w:rPr>
      </w:pPr>
    </w:p>
    <w:p w:rsidR="00086691" w:rsidRPr="00D93B54" w:rsidRDefault="00677A0F" w:rsidP="00130A43">
      <w:pPr>
        <w:spacing w:after="0" w:line="240" w:lineRule="auto"/>
        <w:ind w:left="1080" w:right="1685" w:hanging="360"/>
        <w:rPr>
          <w:rFonts w:ascii="Arial" w:eastAsia="Times New Roman" w:hAnsi="Arial" w:cs="Arial"/>
        </w:rPr>
      </w:pPr>
      <w:r w:rsidRPr="00D93B54">
        <w:rPr>
          <w:rFonts w:ascii="Arial" w:eastAsia="Times New Roman" w:hAnsi="Arial" w:cs="Arial"/>
        </w:rPr>
        <w:t>D.</w:t>
      </w:r>
      <w:r w:rsidRPr="00D93B54">
        <w:rPr>
          <w:rFonts w:ascii="Arial" w:eastAsia="Times New Roman" w:hAnsi="Arial" w:cs="Arial"/>
        </w:rPr>
        <w:tab/>
        <w:t>Conform to regulatory requirements for concrete-tight floor boxes.</w:t>
      </w:r>
    </w:p>
    <w:p w:rsidR="00E12A25" w:rsidRDefault="00E12A25" w:rsidP="00130A43">
      <w:pPr>
        <w:spacing w:after="0" w:line="240" w:lineRule="auto"/>
        <w:ind w:left="1080" w:right="1685" w:hanging="360"/>
        <w:rPr>
          <w:rFonts w:ascii="Arial" w:eastAsia="Times New Roman" w:hAnsi="Arial" w:cs="Arial"/>
        </w:rPr>
      </w:pPr>
    </w:p>
    <w:p w:rsidR="00B965D9" w:rsidRPr="00D93B54" w:rsidRDefault="00677A0F" w:rsidP="00130A43">
      <w:pPr>
        <w:spacing w:after="0" w:line="240" w:lineRule="auto"/>
        <w:ind w:left="1080" w:right="1685" w:hanging="360"/>
        <w:rPr>
          <w:rFonts w:ascii="Arial" w:eastAsia="Times New Roman" w:hAnsi="Arial" w:cs="Arial"/>
        </w:rPr>
      </w:pPr>
      <w:r w:rsidRPr="00D93B54">
        <w:rPr>
          <w:rFonts w:ascii="Arial" w:eastAsia="Times New Roman" w:hAnsi="Arial" w:cs="Arial"/>
        </w:rPr>
        <w:t>E.</w:t>
      </w:r>
      <w:r w:rsidRPr="00D93B54">
        <w:rPr>
          <w:rFonts w:ascii="Arial" w:eastAsia="Times New Roman" w:hAnsi="Arial" w:cs="Arial"/>
        </w:rPr>
        <w:tab/>
        <w:t>Hubbell:  B-2436, B-4233, and B-4333 Series.</w:t>
      </w:r>
    </w:p>
    <w:p w:rsidR="00E12A25" w:rsidRDefault="00E12A25" w:rsidP="00130A43">
      <w:pPr>
        <w:spacing w:after="0" w:line="240" w:lineRule="auto"/>
        <w:ind w:left="1080" w:right="-20" w:hanging="360"/>
        <w:rPr>
          <w:rFonts w:ascii="Arial" w:eastAsia="Times New Roman" w:hAnsi="Arial" w:cs="Arial"/>
        </w:rPr>
      </w:pPr>
    </w:p>
    <w:p w:rsidR="00B965D9" w:rsidRPr="00D93B54" w:rsidRDefault="00677A0F" w:rsidP="00130A43">
      <w:pPr>
        <w:spacing w:after="0" w:line="240" w:lineRule="auto"/>
        <w:ind w:left="1080" w:right="-20" w:hanging="360"/>
        <w:rPr>
          <w:rFonts w:ascii="Arial" w:eastAsia="Times New Roman" w:hAnsi="Arial" w:cs="Arial"/>
        </w:rPr>
      </w:pPr>
      <w:r w:rsidRPr="00D93B54">
        <w:rPr>
          <w:rFonts w:ascii="Arial" w:eastAsia="Times New Roman" w:hAnsi="Arial" w:cs="Arial"/>
        </w:rPr>
        <w:t>F.</w:t>
      </w:r>
      <w:r w:rsidRPr="00D93B54">
        <w:rPr>
          <w:rFonts w:ascii="Arial" w:eastAsia="Times New Roman" w:hAnsi="Arial" w:cs="Arial"/>
        </w:rPr>
        <w:tab/>
        <w:t>Walker:  880CS1, 880CS2, and 880CS3.</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20" w:hanging="360"/>
        <w:rPr>
          <w:rFonts w:ascii="Arial" w:eastAsia="Times New Roman" w:hAnsi="Arial" w:cs="Arial"/>
        </w:rPr>
      </w:pPr>
      <w:r w:rsidRPr="00D93B54">
        <w:rPr>
          <w:rFonts w:ascii="Arial" w:eastAsia="Times New Roman" w:hAnsi="Arial" w:cs="Arial"/>
        </w:rPr>
        <w:t>G.</w:t>
      </w:r>
      <w:r w:rsidRPr="00D93B54">
        <w:rPr>
          <w:rFonts w:ascii="Arial" w:eastAsia="Times New Roman" w:hAnsi="Arial" w:cs="Arial"/>
        </w:rPr>
        <w:tab/>
        <w:t>Replace trims, covers, and device with new in existing floor boxes.</w:t>
      </w:r>
    </w:p>
    <w:p w:rsidR="00B965D9" w:rsidRPr="00D93B54" w:rsidRDefault="00B965D9" w:rsidP="00D93B54">
      <w:pPr>
        <w:spacing w:after="0" w:line="240" w:lineRule="auto"/>
        <w:rPr>
          <w:rFonts w:ascii="Arial" w:hAnsi="Arial" w:cs="Arial"/>
        </w:rPr>
      </w:pPr>
    </w:p>
    <w:p w:rsidR="00B965D9" w:rsidRDefault="00677A0F" w:rsidP="00E12A25">
      <w:pPr>
        <w:spacing w:after="0" w:line="240" w:lineRule="auto"/>
        <w:ind w:left="720" w:right="-20" w:hanging="540"/>
        <w:rPr>
          <w:rFonts w:ascii="Arial" w:eastAsia="Times New Roman" w:hAnsi="Arial" w:cs="Arial"/>
          <w:bCs/>
        </w:rPr>
      </w:pPr>
      <w:r w:rsidRPr="00D93B54">
        <w:rPr>
          <w:rFonts w:ascii="Arial" w:eastAsia="Times New Roman" w:hAnsi="Arial" w:cs="Arial"/>
          <w:bCs/>
        </w:rPr>
        <w:t>2.03</w:t>
      </w:r>
      <w:r w:rsidR="00E12A25">
        <w:rPr>
          <w:rFonts w:ascii="Arial" w:eastAsia="Times New Roman" w:hAnsi="Arial" w:cs="Arial"/>
          <w:bCs/>
        </w:rPr>
        <w:tab/>
      </w:r>
      <w:r w:rsidRPr="00D93B54">
        <w:rPr>
          <w:rFonts w:ascii="Arial" w:eastAsia="Times New Roman" w:hAnsi="Arial" w:cs="Arial"/>
          <w:bCs/>
        </w:rPr>
        <w:t>PULL AND JUNCTION BOXES</w:t>
      </w:r>
    </w:p>
    <w:p w:rsidR="00E12A25" w:rsidRPr="00D93B54" w:rsidRDefault="00E12A25" w:rsidP="00D93B54">
      <w:pPr>
        <w:spacing w:after="0" w:line="240" w:lineRule="auto"/>
        <w:ind w:left="160" w:right="-20"/>
        <w:rPr>
          <w:rFonts w:ascii="Arial" w:eastAsia="Times New Roman" w:hAnsi="Arial" w:cs="Arial"/>
        </w:rPr>
      </w:pPr>
    </w:p>
    <w:p w:rsidR="00C96098" w:rsidRPr="00D93B54" w:rsidRDefault="00677A0F" w:rsidP="00130A43">
      <w:pPr>
        <w:tabs>
          <w:tab w:val="left" w:pos="4760"/>
        </w:tabs>
        <w:spacing w:after="0" w:line="240" w:lineRule="auto"/>
        <w:ind w:left="1080" w:right="96" w:hanging="360"/>
        <w:rPr>
          <w:rFonts w:ascii="Arial" w:eastAsia="Times New Roman" w:hAnsi="Arial" w:cs="Arial"/>
        </w:rPr>
      </w:pPr>
      <w:r w:rsidRPr="00D93B54">
        <w:rPr>
          <w:rFonts w:ascii="Arial" w:eastAsia="Times New Roman" w:hAnsi="Arial" w:cs="Arial"/>
        </w:rPr>
        <w:t>A.</w:t>
      </w:r>
      <w:r w:rsidRPr="00D93B54">
        <w:rPr>
          <w:rFonts w:ascii="Arial" w:eastAsia="Times New Roman" w:hAnsi="Arial" w:cs="Arial"/>
        </w:rPr>
        <w:tab/>
        <w:t>Sheet Metal Boxes:</w:t>
      </w:r>
      <w:r w:rsidR="00E12A25">
        <w:rPr>
          <w:rFonts w:ascii="Arial" w:eastAsia="Times New Roman" w:hAnsi="Arial" w:cs="Arial"/>
        </w:rPr>
        <w:t xml:space="preserve">  </w:t>
      </w:r>
      <w:r w:rsidRPr="00D93B54">
        <w:rPr>
          <w:rFonts w:ascii="Arial" w:eastAsia="Times New Roman" w:hAnsi="Arial" w:cs="Arial"/>
        </w:rPr>
        <w:t>NEMA OS 1, galvanized steel.  Minimum depth—2-1/8-i</w:t>
      </w:r>
      <w:r w:rsidR="00C96098" w:rsidRPr="00D93B54">
        <w:rPr>
          <w:rFonts w:ascii="Arial" w:eastAsia="Times New Roman" w:hAnsi="Arial" w:cs="Arial"/>
        </w:rPr>
        <w:t>nches.</w:t>
      </w:r>
    </w:p>
    <w:p w:rsidR="00E12A25" w:rsidRDefault="00E12A25" w:rsidP="00130A43">
      <w:pPr>
        <w:tabs>
          <w:tab w:val="left" w:pos="4760"/>
        </w:tabs>
        <w:spacing w:after="0" w:line="240" w:lineRule="auto"/>
        <w:ind w:left="1080" w:right="96" w:hanging="360"/>
        <w:rPr>
          <w:rFonts w:ascii="Arial" w:eastAsia="Times New Roman" w:hAnsi="Arial" w:cs="Arial"/>
        </w:rPr>
      </w:pPr>
    </w:p>
    <w:p w:rsidR="00B965D9" w:rsidRPr="00D93B54" w:rsidRDefault="00677A0F" w:rsidP="00130A43">
      <w:pPr>
        <w:tabs>
          <w:tab w:val="left" w:pos="4760"/>
        </w:tabs>
        <w:spacing w:after="0" w:line="240" w:lineRule="auto"/>
        <w:ind w:left="1080" w:right="96" w:hanging="360"/>
        <w:rPr>
          <w:rFonts w:ascii="Arial" w:eastAsia="Times New Roman" w:hAnsi="Arial" w:cs="Arial"/>
        </w:rPr>
      </w:pPr>
      <w:r w:rsidRPr="00D93B54">
        <w:rPr>
          <w:rFonts w:ascii="Arial" w:eastAsia="Times New Roman" w:hAnsi="Arial" w:cs="Arial"/>
        </w:rPr>
        <w:t>B.</w:t>
      </w:r>
      <w:r w:rsidRPr="00D93B54">
        <w:rPr>
          <w:rFonts w:ascii="Arial" w:eastAsia="Times New Roman" w:hAnsi="Arial" w:cs="Arial"/>
        </w:rPr>
        <w:tab/>
        <w:t>Surface-Mounted Cast Metal Box:</w:t>
      </w:r>
      <w:r w:rsidR="00E12A25">
        <w:rPr>
          <w:rFonts w:ascii="Arial" w:eastAsia="Times New Roman" w:hAnsi="Arial" w:cs="Arial"/>
        </w:rPr>
        <w:t xml:space="preserve"> </w:t>
      </w:r>
      <w:r w:rsidRPr="00D93B54">
        <w:rPr>
          <w:rFonts w:ascii="Arial" w:eastAsia="Times New Roman" w:hAnsi="Arial" w:cs="Arial"/>
        </w:rPr>
        <w:t>NEMA 250, Type 4, flat-flanged, surface-</w:t>
      </w:r>
      <w:r w:rsidR="00C96098" w:rsidRPr="00D93B54">
        <w:rPr>
          <w:rFonts w:ascii="Arial" w:eastAsia="Times New Roman" w:hAnsi="Arial" w:cs="Arial"/>
        </w:rPr>
        <w:t xml:space="preserve"> </w:t>
      </w:r>
      <w:r w:rsidRPr="00D93B54">
        <w:rPr>
          <w:rFonts w:ascii="Arial" w:eastAsia="Times New Roman" w:hAnsi="Arial" w:cs="Arial"/>
          <w:position w:val="1"/>
        </w:rPr>
        <w:t>mounted junction box.</w:t>
      </w:r>
    </w:p>
    <w:p w:rsidR="00E12A25" w:rsidRDefault="00E12A25" w:rsidP="00D93B54">
      <w:pPr>
        <w:tabs>
          <w:tab w:val="left" w:pos="1880"/>
        </w:tabs>
        <w:spacing w:after="0" w:line="240" w:lineRule="auto"/>
        <w:ind w:left="1310" w:right="-14"/>
        <w:rPr>
          <w:rFonts w:ascii="Arial" w:eastAsia="Times New Roman" w:hAnsi="Arial" w:cs="Arial"/>
        </w:rPr>
      </w:pPr>
    </w:p>
    <w:p w:rsidR="00B965D9" w:rsidRPr="00D93B54" w:rsidRDefault="00677A0F" w:rsidP="00E12A25">
      <w:pPr>
        <w:spacing w:after="0" w:line="240" w:lineRule="auto"/>
        <w:ind w:left="1440" w:right="-14" w:hanging="360"/>
        <w:rPr>
          <w:rFonts w:ascii="Arial" w:eastAsia="Times New Roman" w:hAnsi="Arial" w:cs="Arial"/>
        </w:rPr>
      </w:pPr>
      <w:r w:rsidRPr="00D93B54">
        <w:rPr>
          <w:rFonts w:ascii="Arial" w:eastAsia="Times New Roman" w:hAnsi="Arial" w:cs="Arial"/>
        </w:rPr>
        <w:t>1</w:t>
      </w:r>
      <w:r w:rsidR="00E12A25">
        <w:rPr>
          <w:rFonts w:ascii="Arial" w:eastAsia="Times New Roman" w:hAnsi="Arial" w:cs="Arial"/>
        </w:rPr>
        <w:t>)</w:t>
      </w:r>
      <w:r w:rsidRPr="00D93B54">
        <w:rPr>
          <w:rFonts w:ascii="Arial" w:eastAsia="Times New Roman" w:hAnsi="Arial" w:cs="Arial"/>
        </w:rPr>
        <w:tab/>
        <w:t>Material:  Stainless Steel.</w:t>
      </w:r>
    </w:p>
    <w:p w:rsidR="00B965D9" w:rsidRPr="00D93B54" w:rsidRDefault="00B965D9" w:rsidP="00E12A25">
      <w:pPr>
        <w:spacing w:after="0" w:line="240" w:lineRule="auto"/>
        <w:ind w:left="1440" w:hanging="360"/>
        <w:rPr>
          <w:rFonts w:ascii="Arial" w:hAnsi="Arial" w:cs="Arial"/>
        </w:rPr>
      </w:pPr>
    </w:p>
    <w:p w:rsidR="00B965D9" w:rsidRPr="00D93B54" w:rsidRDefault="00677A0F" w:rsidP="00E12A25">
      <w:pPr>
        <w:spacing w:after="0" w:line="240" w:lineRule="auto"/>
        <w:ind w:left="1440" w:right="107" w:hanging="360"/>
        <w:rPr>
          <w:rFonts w:ascii="Arial" w:eastAsia="Times New Roman" w:hAnsi="Arial" w:cs="Arial"/>
        </w:rPr>
      </w:pPr>
      <w:r w:rsidRPr="00D93B54">
        <w:rPr>
          <w:rFonts w:ascii="Arial" w:eastAsia="Times New Roman" w:hAnsi="Arial" w:cs="Arial"/>
        </w:rPr>
        <w:t>2</w:t>
      </w:r>
      <w:r w:rsidR="00E12A25">
        <w:rPr>
          <w:rFonts w:ascii="Arial" w:eastAsia="Times New Roman" w:hAnsi="Arial" w:cs="Arial"/>
        </w:rPr>
        <w:t>)</w:t>
      </w:r>
      <w:r w:rsidRPr="00D93B54">
        <w:rPr>
          <w:rFonts w:ascii="Arial" w:eastAsia="Times New Roman" w:hAnsi="Arial" w:cs="Arial"/>
        </w:rPr>
        <w:tab/>
        <w:t>Cover:  Furnish with ground flange, neoprene gasket, and stainless steel cover screws.</w:t>
      </w:r>
    </w:p>
    <w:p w:rsidR="00B965D9" w:rsidRPr="00D93B54" w:rsidRDefault="00B965D9" w:rsidP="00D93B54">
      <w:pPr>
        <w:spacing w:after="0" w:line="240" w:lineRule="auto"/>
        <w:rPr>
          <w:rFonts w:ascii="Arial" w:hAnsi="Arial" w:cs="Arial"/>
        </w:rPr>
      </w:pPr>
    </w:p>
    <w:p w:rsidR="00B965D9" w:rsidRPr="00D93B54" w:rsidRDefault="00677A0F" w:rsidP="00E12A25">
      <w:pPr>
        <w:spacing w:after="0" w:line="240" w:lineRule="auto"/>
        <w:ind w:right="36"/>
        <w:rPr>
          <w:rFonts w:ascii="Arial" w:eastAsia="Times New Roman" w:hAnsi="Arial" w:cs="Arial"/>
        </w:rPr>
      </w:pPr>
      <w:r w:rsidRPr="00D93B54">
        <w:rPr>
          <w:rFonts w:ascii="Arial" w:eastAsia="Times New Roman" w:hAnsi="Arial" w:cs="Arial"/>
          <w:bCs/>
          <w:position w:val="-1"/>
        </w:rPr>
        <w:t>PART 3</w:t>
      </w:r>
      <w:r w:rsidR="00E12A25">
        <w:rPr>
          <w:rFonts w:ascii="Arial" w:eastAsia="Times New Roman" w:hAnsi="Arial" w:cs="Arial"/>
          <w:bCs/>
          <w:position w:val="-1"/>
        </w:rPr>
        <w:t xml:space="preserve"> -</w:t>
      </w:r>
      <w:r w:rsidRPr="00D93B54">
        <w:rPr>
          <w:rFonts w:ascii="Arial" w:eastAsia="Times New Roman" w:hAnsi="Arial" w:cs="Arial"/>
          <w:bCs/>
          <w:position w:val="-1"/>
        </w:rPr>
        <w:t xml:space="preserve"> EXECUTION</w:t>
      </w:r>
    </w:p>
    <w:p w:rsidR="00B965D9" w:rsidRPr="00D93B54" w:rsidRDefault="00B965D9" w:rsidP="00D93B54">
      <w:pPr>
        <w:spacing w:after="0" w:line="240" w:lineRule="auto"/>
        <w:rPr>
          <w:rFonts w:ascii="Arial" w:hAnsi="Arial" w:cs="Arial"/>
        </w:rPr>
      </w:pPr>
    </w:p>
    <w:p w:rsidR="00B965D9" w:rsidRPr="00D93B54" w:rsidRDefault="00677A0F" w:rsidP="00E12A25">
      <w:pPr>
        <w:spacing w:after="0" w:line="240" w:lineRule="auto"/>
        <w:ind w:left="720" w:right="-20" w:hanging="560"/>
        <w:rPr>
          <w:rFonts w:ascii="Arial" w:eastAsia="Times New Roman" w:hAnsi="Arial" w:cs="Arial"/>
        </w:rPr>
      </w:pPr>
      <w:r w:rsidRPr="00D93B54">
        <w:rPr>
          <w:rFonts w:ascii="Arial" w:eastAsia="Times New Roman" w:hAnsi="Arial" w:cs="Arial"/>
          <w:bCs/>
        </w:rPr>
        <w:t>3.01</w:t>
      </w:r>
      <w:r w:rsidR="00E12A25">
        <w:rPr>
          <w:rFonts w:ascii="Arial" w:eastAsia="Times New Roman" w:hAnsi="Arial" w:cs="Arial"/>
          <w:bCs/>
        </w:rPr>
        <w:tab/>
      </w:r>
      <w:r w:rsidRPr="00D93B54">
        <w:rPr>
          <w:rFonts w:ascii="Arial" w:eastAsia="Times New Roman" w:hAnsi="Arial" w:cs="Arial"/>
          <w:bCs/>
        </w:rPr>
        <w:t>INSTALLATION</w:t>
      </w:r>
    </w:p>
    <w:p w:rsidR="00B965D9" w:rsidRPr="00D93B54" w:rsidRDefault="00B965D9" w:rsidP="00D93B54">
      <w:pPr>
        <w:spacing w:after="0" w:line="240" w:lineRule="auto"/>
        <w:rPr>
          <w:rFonts w:ascii="Arial" w:hAnsi="Arial" w:cs="Arial"/>
        </w:rPr>
      </w:pPr>
    </w:p>
    <w:p w:rsidR="00086691" w:rsidRPr="00D93B54" w:rsidRDefault="00677A0F" w:rsidP="00130A43">
      <w:pPr>
        <w:spacing w:after="0" w:line="240" w:lineRule="auto"/>
        <w:ind w:left="1080" w:right="107" w:hanging="360"/>
        <w:rPr>
          <w:rFonts w:ascii="Arial" w:eastAsia="Times New Roman" w:hAnsi="Arial" w:cs="Arial"/>
        </w:rPr>
      </w:pPr>
      <w:r w:rsidRPr="00D93B54">
        <w:rPr>
          <w:rFonts w:ascii="Arial" w:eastAsia="Times New Roman" w:hAnsi="Arial" w:cs="Arial"/>
        </w:rPr>
        <w:t>A.</w:t>
      </w:r>
      <w:r w:rsidRPr="00D93B54">
        <w:rPr>
          <w:rFonts w:ascii="Arial" w:eastAsia="Times New Roman" w:hAnsi="Arial" w:cs="Arial"/>
        </w:rPr>
        <w:tab/>
        <w:t>Install electrical boxes, as shown on drawings and as required for splices, taps, wire pulling, equipment connections, and compliance with regulatory requirements.</w:t>
      </w:r>
    </w:p>
    <w:p w:rsidR="00086691" w:rsidRPr="00D93B54" w:rsidRDefault="00086691" w:rsidP="00130A43">
      <w:pPr>
        <w:spacing w:after="0" w:line="240" w:lineRule="auto"/>
        <w:ind w:left="1080" w:right="101" w:hanging="360"/>
        <w:rPr>
          <w:rFonts w:ascii="Arial" w:eastAsia="Times New Roman" w:hAnsi="Arial" w:cs="Arial"/>
        </w:rPr>
      </w:pPr>
    </w:p>
    <w:p w:rsidR="00B965D9" w:rsidRPr="00D93B54" w:rsidRDefault="00677A0F" w:rsidP="00130A43">
      <w:pPr>
        <w:spacing w:after="0" w:line="240" w:lineRule="auto"/>
        <w:ind w:left="1080" w:right="101" w:hanging="360"/>
        <w:rPr>
          <w:rFonts w:ascii="Arial" w:eastAsia="Times New Roman" w:hAnsi="Arial" w:cs="Arial"/>
        </w:rPr>
      </w:pPr>
      <w:r w:rsidRPr="00D93B54">
        <w:rPr>
          <w:rFonts w:ascii="Arial" w:eastAsia="Times New Roman" w:hAnsi="Arial" w:cs="Arial"/>
        </w:rPr>
        <w:t>B.</w:t>
      </w:r>
      <w:r w:rsidRPr="00D93B54">
        <w:rPr>
          <w:rFonts w:ascii="Arial" w:eastAsia="Times New Roman" w:hAnsi="Arial" w:cs="Arial"/>
        </w:rPr>
        <w:tab/>
        <w:t>Install electrical boxes to maintain headroom and to present neat mechanical appearance.</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103" w:hanging="360"/>
        <w:rPr>
          <w:rFonts w:ascii="Arial" w:eastAsia="Times New Roman" w:hAnsi="Arial" w:cs="Arial"/>
        </w:rPr>
      </w:pPr>
      <w:r w:rsidRPr="00D93B54">
        <w:rPr>
          <w:rFonts w:ascii="Arial" w:eastAsia="Times New Roman" w:hAnsi="Arial" w:cs="Arial"/>
        </w:rPr>
        <w:t>C.</w:t>
      </w:r>
      <w:r w:rsidRPr="00D93B54">
        <w:rPr>
          <w:rFonts w:ascii="Arial" w:eastAsia="Times New Roman" w:hAnsi="Arial" w:cs="Arial"/>
        </w:rPr>
        <w:tab/>
        <w:t>Install pull boxes and junction boxes above accessible ceilings and in unfinished areas only.  Boxes shall not be installed more than 4 feet above finished ceiling. Use 1/4" threaded rod for box support up to 4' in length and 3/8" threaded rod for box supports exceeding 4' in length.</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110" w:hanging="360"/>
        <w:rPr>
          <w:rFonts w:ascii="Arial" w:eastAsia="Times New Roman" w:hAnsi="Arial" w:cs="Arial"/>
        </w:rPr>
      </w:pPr>
      <w:r w:rsidRPr="00D93B54">
        <w:rPr>
          <w:rFonts w:ascii="Arial" w:eastAsia="Times New Roman" w:hAnsi="Arial" w:cs="Arial"/>
        </w:rPr>
        <w:t>D.</w:t>
      </w:r>
      <w:r w:rsidRPr="00D93B54">
        <w:rPr>
          <w:rFonts w:ascii="Arial" w:eastAsia="Times New Roman" w:hAnsi="Arial" w:cs="Arial"/>
        </w:rPr>
        <w:tab/>
        <w:t>Inaccessible Ceiling Areas:  Install outlet and junction boxes no more than 6 inches from ceiling access panel or from removable recessed luminaire.  Openings shall be a minimum 24” x 24” hinged door with cylinder cam.</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106" w:hanging="360"/>
        <w:rPr>
          <w:rFonts w:ascii="Arial" w:eastAsia="Times New Roman" w:hAnsi="Arial" w:cs="Arial"/>
        </w:rPr>
      </w:pPr>
      <w:r w:rsidRPr="00D93B54">
        <w:rPr>
          <w:rFonts w:ascii="Arial" w:eastAsia="Times New Roman" w:hAnsi="Arial" w:cs="Arial"/>
        </w:rPr>
        <w:t>E.</w:t>
      </w:r>
      <w:r w:rsidRPr="00D93B54">
        <w:rPr>
          <w:rFonts w:ascii="Arial" w:eastAsia="Times New Roman" w:hAnsi="Arial" w:cs="Arial"/>
        </w:rPr>
        <w:tab/>
        <w:t>Install boxes to preserve fire resistance rating of partitions and other elements, using materials and methods that are UL listed and tested.</w:t>
      </w:r>
    </w:p>
    <w:p w:rsidR="00B965D9" w:rsidRPr="00D93B54" w:rsidRDefault="00677A0F" w:rsidP="00130A43">
      <w:pPr>
        <w:spacing w:after="0" w:line="240" w:lineRule="auto"/>
        <w:ind w:left="1080" w:right="106" w:hanging="360"/>
        <w:rPr>
          <w:rFonts w:ascii="Arial" w:eastAsia="Times New Roman" w:hAnsi="Arial" w:cs="Arial"/>
        </w:rPr>
      </w:pPr>
      <w:r w:rsidRPr="00D93B54">
        <w:rPr>
          <w:rFonts w:ascii="Arial" w:eastAsia="Times New Roman" w:hAnsi="Arial" w:cs="Arial"/>
        </w:rPr>
        <w:t>F.</w:t>
      </w:r>
      <w:r w:rsidRPr="00D93B54">
        <w:rPr>
          <w:rFonts w:ascii="Arial" w:eastAsia="Times New Roman" w:hAnsi="Arial" w:cs="Arial"/>
        </w:rPr>
        <w:tab/>
        <w:t>Align adjacent wall-mounted outlet boxes for switches, thermostats, and similar devices with each other.</w:t>
      </w:r>
    </w:p>
    <w:p w:rsidR="00B965D9" w:rsidRPr="00D93B54" w:rsidRDefault="00677A0F" w:rsidP="00130A43">
      <w:pPr>
        <w:spacing w:after="0" w:line="240" w:lineRule="auto"/>
        <w:ind w:left="1080" w:right="-20" w:hanging="360"/>
        <w:rPr>
          <w:rFonts w:ascii="Arial" w:eastAsia="Times New Roman" w:hAnsi="Arial" w:cs="Arial"/>
        </w:rPr>
      </w:pPr>
      <w:r w:rsidRPr="00D93B54">
        <w:rPr>
          <w:rFonts w:ascii="Arial" w:eastAsia="Times New Roman" w:hAnsi="Arial" w:cs="Arial"/>
        </w:rPr>
        <w:lastRenderedPageBreak/>
        <w:t>G.</w:t>
      </w:r>
      <w:r w:rsidRPr="00D93B54">
        <w:rPr>
          <w:rFonts w:ascii="Arial" w:eastAsia="Times New Roman" w:hAnsi="Arial" w:cs="Arial"/>
        </w:rPr>
        <w:tab/>
        <w:t>Use flush mounting outlet boxes in finished areas.</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102" w:hanging="360"/>
        <w:rPr>
          <w:rFonts w:ascii="Arial" w:eastAsia="Times New Roman" w:hAnsi="Arial" w:cs="Arial"/>
        </w:rPr>
      </w:pPr>
      <w:r w:rsidRPr="00D93B54">
        <w:rPr>
          <w:rFonts w:ascii="Arial" w:eastAsia="Times New Roman" w:hAnsi="Arial" w:cs="Arial"/>
        </w:rPr>
        <w:t>H.</w:t>
      </w:r>
      <w:r w:rsidRPr="00D93B54">
        <w:rPr>
          <w:rFonts w:ascii="Arial" w:eastAsia="Times New Roman" w:hAnsi="Arial" w:cs="Arial"/>
        </w:rPr>
        <w:tab/>
        <w:t>Do not install flush mounting boxes back-to-back in walls; provide minimum 12 inch separation.  Provide minimum 24 inches separation in fire-rated walls. Through-the-wall boxes are not allowed.</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110" w:hanging="360"/>
        <w:rPr>
          <w:rFonts w:ascii="Arial" w:eastAsia="Times New Roman" w:hAnsi="Arial" w:cs="Arial"/>
        </w:rPr>
      </w:pPr>
      <w:r w:rsidRPr="00D93B54">
        <w:rPr>
          <w:rFonts w:ascii="Arial" w:eastAsia="Times New Roman" w:hAnsi="Arial" w:cs="Arial"/>
        </w:rPr>
        <w:t>I.</w:t>
      </w:r>
      <w:r w:rsidRPr="00D93B54">
        <w:rPr>
          <w:rFonts w:ascii="Arial" w:eastAsia="Times New Roman" w:hAnsi="Arial" w:cs="Arial"/>
        </w:rPr>
        <w:tab/>
        <w:t>Secure flush mounting box to interior wall and partition studs.  Accurately position to allow for surface finish thickness.</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20" w:hanging="360"/>
        <w:rPr>
          <w:rFonts w:ascii="Arial" w:eastAsia="Times New Roman" w:hAnsi="Arial" w:cs="Arial"/>
        </w:rPr>
      </w:pPr>
      <w:r w:rsidRPr="00D93B54">
        <w:rPr>
          <w:rFonts w:ascii="Arial" w:eastAsia="Times New Roman" w:hAnsi="Arial" w:cs="Arial"/>
        </w:rPr>
        <w:t>J.</w:t>
      </w:r>
      <w:r w:rsidRPr="00D93B54">
        <w:rPr>
          <w:rFonts w:ascii="Arial" w:eastAsia="Times New Roman" w:hAnsi="Arial" w:cs="Arial"/>
        </w:rPr>
        <w:tab/>
        <w:t>Use stamped steel bridges to fasten flush mounting outlet box between studs.</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105" w:hanging="360"/>
        <w:rPr>
          <w:rFonts w:ascii="Arial" w:eastAsia="Times New Roman" w:hAnsi="Arial" w:cs="Arial"/>
        </w:rPr>
      </w:pPr>
      <w:r w:rsidRPr="00D93B54">
        <w:rPr>
          <w:rFonts w:ascii="Arial" w:eastAsia="Times New Roman" w:hAnsi="Arial" w:cs="Arial"/>
        </w:rPr>
        <w:t>K.</w:t>
      </w:r>
      <w:r w:rsidRPr="00D93B54">
        <w:rPr>
          <w:rFonts w:ascii="Arial" w:eastAsia="Times New Roman" w:hAnsi="Arial" w:cs="Arial"/>
        </w:rPr>
        <w:tab/>
        <w:t>Install flush mounting box without damaging wall insulation or reducing its effectiveness.</w:t>
      </w:r>
    </w:p>
    <w:p w:rsidR="00B965D9" w:rsidRPr="00D93B54" w:rsidRDefault="00B965D9" w:rsidP="00130A43">
      <w:pPr>
        <w:spacing w:after="0" w:line="240" w:lineRule="auto"/>
        <w:ind w:hanging="360"/>
        <w:rPr>
          <w:rFonts w:ascii="Arial" w:hAnsi="Arial" w:cs="Arial"/>
        </w:rPr>
      </w:pPr>
    </w:p>
    <w:p w:rsidR="00E12A25" w:rsidRDefault="00677A0F" w:rsidP="00130A43">
      <w:pPr>
        <w:spacing w:after="0" w:line="240" w:lineRule="auto"/>
        <w:ind w:left="1080" w:right="1772" w:hanging="360"/>
        <w:rPr>
          <w:rFonts w:ascii="Arial" w:eastAsia="Times New Roman" w:hAnsi="Arial" w:cs="Arial"/>
        </w:rPr>
      </w:pPr>
      <w:r w:rsidRPr="00D93B54">
        <w:rPr>
          <w:rFonts w:ascii="Arial" w:eastAsia="Times New Roman" w:hAnsi="Arial" w:cs="Arial"/>
        </w:rPr>
        <w:t>L.</w:t>
      </w:r>
      <w:r w:rsidRPr="00D93B54">
        <w:rPr>
          <w:rFonts w:ascii="Arial" w:eastAsia="Times New Roman" w:hAnsi="Arial" w:cs="Arial"/>
        </w:rPr>
        <w:tab/>
        <w:t xml:space="preserve">Use adjustable steel channel fasteners for hung ceiling outlet box. </w:t>
      </w:r>
    </w:p>
    <w:p w:rsidR="00E12A25" w:rsidRDefault="00E12A25" w:rsidP="00130A43">
      <w:pPr>
        <w:spacing w:after="0" w:line="240" w:lineRule="auto"/>
        <w:ind w:left="1080" w:right="1772" w:hanging="360"/>
        <w:rPr>
          <w:rFonts w:ascii="Arial" w:eastAsia="Times New Roman" w:hAnsi="Arial" w:cs="Arial"/>
        </w:rPr>
      </w:pPr>
    </w:p>
    <w:p w:rsidR="00B965D9" w:rsidRPr="00D93B54" w:rsidRDefault="00677A0F" w:rsidP="00130A43">
      <w:pPr>
        <w:spacing w:after="0" w:line="240" w:lineRule="auto"/>
        <w:ind w:left="1080" w:right="1772" w:hanging="360"/>
        <w:rPr>
          <w:rFonts w:ascii="Arial" w:eastAsia="Times New Roman" w:hAnsi="Arial" w:cs="Arial"/>
        </w:rPr>
      </w:pPr>
      <w:r w:rsidRPr="00D93B54">
        <w:rPr>
          <w:rFonts w:ascii="Arial" w:eastAsia="Times New Roman" w:hAnsi="Arial" w:cs="Arial"/>
        </w:rPr>
        <w:t>M.</w:t>
      </w:r>
      <w:r w:rsidRPr="00D93B54">
        <w:rPr>
          <w:rFonts w:ascii="Arial" w:eastAsia="Times New Roman" w:hAnsi="Arial" w:cs="Arial"/>
        </w:rPr>
        <w:tab/>
        <w:t>Do not fasten boxes to ceiling support wires.</w:t>
      </w:r>
    </w:p>
    <w:p w:rsidR="00E12A25" w:rsidRDefault="00E12A25" w:rsidP="00130A43">
      <w:pPr>
        <w:spacing w:after="0" w:line="240" w:lineRule="auto"/>
        <w:ind w:left="1080" w:right="101" w:hanging="360"/>
        <w:rPr>
          <w:rFonts w:ascii="Arial" w:eastAsia="Times New Roman" w:hAnsi="Arial" w:cs="Arial"/>
        </w:rPr>
      </w:pPr>
    </w:p>
    <w:p w:rsidR="00B965D9" w:rsidRPr="00D93B54" w:rsidRDefault="00677A0F" w:rsidP="00130A43">
      <w:pPr>
        <w:spacing w:after="0" w:line="240" w:lineRule="auto"/>
        <w:ind w:left="1080" w:right="101" w:hanging="360"/>
        <w:rPr>
          <w:rFonts w:ascii="Arial" w:eastAsia="Times New Roman" w:hAnsi="Arial" w:cs="Arial"/>
        </w:rPr>
      </w:pPr>
      <w:r w:rsidRPr="00D93B54">
        <w:rPr>
          <w:rFonts w:ascii="Arial" w:eastAsia="Times New Roman" w:hAnsi="Arial" w:cs="Arial"/>
        </w:rPr>
        <w:t>N.</w:t>
      </w:r>
      <w:r w:rsidRPr="00D93B54">
        <w:rPr>
          <w:rFonts w:ascii="Arial" w:eastAsia="Times New Roman" w:hAnsi="Arial" w:cs="Arial"/>
        </w:rPr>
        <w:tab/>
        <w:t xml:space="preserve">All boxes and enclosures, including </w:t>
      </w:r>
      <w:proofErr w:type="spellStart"/>
      <w:r w:rsidR="00086691" w:rsidRPr="00D93B54">
        <w:rPr>
          <w:rFonts w:ascii="Arial" w:eastAsia="Times New Roman" w:hAnsi="Arial" w:cs="Arial"/>
        </w:rPr>
        <w:t>Wiremold</w:t>
      </w:r>
      <w:proofErr w:type="spellEnd"/>
      <w:r w:rsidRPr="00D93B54">
        <w:rPr>
          <w:rFonts w:ascii="Arial" w:eastAsia="Times New Roman" w:hAnsi="Arial" w:cs="Arial"/>
        </w:rPr>
        <w:t xml:space="preserve"> boxes, shall be grounded by use of a threaded ground lug/screw.  No ground clips acceptable.  This shall apply to new and existing installations.</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100" w:hanging="360"/>
        <w:rPr>
          <w:rFonts w:ascii="Arial" w:eastAsia="Times New Roman" w:hAnsi="Arial" w:cs="Arial"/>
        </w:rPr>
      </w:pPr>
      <w:r w:rsidRPr="00D93B54">
        <w:rPr>
          <w:rFonts w:ascii="Arial" w:eastAsia="Times New Roman" w:hAnsi="Arial" w:cs="Arial"/>
        </w:rPr>
        <w:t>O.</w:t>
      </w:r>
      <w:r w:rsidRPr="00D93B54">
        <w:rPr>
          <w:rFonts w:ascii="Arial" w:eastAsia="Times New Roman" w:hAnsi="Arial" w:cs="Arial"/>
        </w:rPr>
        <w:tab/>
        <w:t>Use gang box where more than one device is mounted together.  If sectional boxes are used, barriers are required to separate different voltage systems.</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20" w:hanging="360"/>
        <w:rPr>
          <w:rFonts w:ascii="Arial" w:eastAsia="Times New Roman" w:hAnsi="Arial" w:cs="Arial"/>
        </w:rPr>
      </w:pPr>
      <w:r w:rsidRPr="00D93B54">
        <w:rPr>
          <w:rFonts w:ascii="Arial" w:eastAsia="Times New Roman" w:hAnsi="Arial" w:cs="Arial"/>
        </w:rPr>
        <w:t>P.</w:t>
      </w:r>
      <w:r w:rsidRPr="00D93B54">
        <w:rPr>
          <w:rFonts w:ascii="Arial" w:eastAsia="Times New Roman" w:hAnsi="Arial" w:cs="Arial"/>
        </w:rPr>
        <w:tab/>
        <w:t>Use gang box with plaster ring for multiple devices mounted together.</w:t>
      </w:r>
    </w:p>
    <w:p w:rsidR="00B965D9" w:rsidRPr="00D93B54" w:rsidRDefault="00B965D9" w:rsidP="00130A43">
      <w:pPr>
        <w:spacing w:after="0" w:line="240" w:lineRule="auto"/>
        <w:ind w:hanging="360"/>
        <w:rPr>
          <w:rFonts w:ascii="Arial" w:hAnsi="Arial" w:cs="Arial"/>
        </w:rPr>
      </w:pPr>
    </w:p>
    <w:p w:rsidR="00B965D9" w:rsidRPr="00D93B54" w:rsidRDefault="00677A0F" w:rsidP="00130A43">
      <w:pPr>
        <w:spacing w:after="0" w:line="240" w:lineRule="auto"/>
        <w:ind w:left="1080" w:right="109" w:hanging="360"/>
        <w:rPr>
          <w:rFonts w:ascii="Arial" w:eastAsia="Times New Roman" w:hAnsi="Arial" w:cs="Arial"/>
        </w:rPr>
      </w:pPr>
      <w:r w:rsidRPr="00D93B54">
        <w:rPr>
          <w:rFonts w:ascii="Arial" w:eastAsia="Times New Roman" w:hAnsi="Arial" w:cs="Arial"/>
        </w:rPr>
        <w:t>Q.</w:t>
      </w:r>
      <w:r w:rsidRPr="00D93B54">
        <w:rPr>
          <w:rFonts w:ascii="Arial" w:eastAsia="Times New Roman" w:hAnsi="Arial" w:cs="Arial"/>
        </w:rPr>
        <w:tab/>
        <w:t>Use FD malleable outlet boxes in exterior locations exposed to the weather, wet locations, kitchens, and toilet rooms where surface mounted with weatherproof “while-in-use” cover.  Standard weather proof cast boxes are not acceptable.</w:t>
      </w:r>
    </w:p>
    <w:p w:rsidR="00B965D9" w:rsidRPr="00D93B54" w:rsidRDefault="00B965D9" w:rsidP="00130A43">
      <w:pPr>
        <w:spacing w:after="0" w:line="240" w:lineRule="auto"/>
        <w:ind w:left="1080" w:hanging="360"/>
        <w:rPr>
          <w:rFonts w:ascii="Arial" w:hAnsi="Arial" w:cs="Arial"/>
        </w:rPr>
      </w:pPr>
    </w:p>
    <w:p w:rsidR="00086691" w:rsidRPr="00D93B54" w:rsidRDefault="00677A0F" w:rsidP="00130A43">
      <w:pPr>
        <w:spacing w:after="0" w:line="240" w:lineRule="auto"/>
        <w:ind w:left="1080" w:right="-20" w:hanging="360"/>
        <w:rPr>
          <w:rFonts w:ascii="Arial" w:eastAsia="Times New Roman" w:hAnsi="Arial" w:cs="Arial"/>
        </w:rPr>
      </w:pPr>
      <w:r w:rsidRPr="00D93B54">
        <w:rPr>
          <w:rFonts w:ascii="Arial" w:eastAsia="Times New Roman" w:hAnsi="Arial" w:cs="Arial"/>
        </w:rPr>
        <w:t>R.</w:t>
      </w:r>
      <w:r w:rsidRPr="00D93B54">
        <w:rPr>
          <w:rFonts w:ascii="Arial" w:eastAsia="Times New Roman" w:hAnsi="Arial" w:cs="Arial"/>
        </w:rPr>
        <w:tab/>
        <w:t>Set floor boxes level.</w:t>
      </w:r>
    </w:p>
    <w:p w:rsidR="001D46E8" w:rsidRPr="00D93B54" w:rsidRDefault="001D46E8" w:rsidP="00130A43">
      <w:pPr>
        <w:spacing w:after="0" w:line="240" w:lineRule="auto"/>
        <w:ind w:left="1080" w:right="-20" w:hanging="360"/>
        <w:rPr>
          <w:rFonts w:ascii="Arial" w:eastAsia="Times New Roman" w:hAnsi="Arial" w:cs="Arial"/>
        </w:rPr>
      </w:pPr>
    </w:p>
    <w:p w:rsidR="00B965D9" w:rsidRPr="00D93B54" w:rsidRDefault="00677A0F" w:rsidP="00130A43">
      <w:pPr>
        <w:spacing w:after="0" w:line="240" w:lineRule="auto"/>
        <w:ind w:left="1080" w:right="103" w:hanging="360"/>
        <w:rPr>
          <w:rFonts w:ascii="Arial" w:eastAsia="Times New Roman" w:hAnsi="Arial" w:cs="Arial"/>
        </w:rPr>
      </w:pPr>
      <w:r w:rsidRPr="00D93B54">
        <w:rPr>
          <w:rFonts w:ascii="Arial" w:eastAsia="Times New Roman" w:hAnsi="Arial" w:cs="Arial"/>
        </w:rPr>
        <w:t>S.</w:t>
      </w:r>
      <w:r w:rsidRPr="00D93B54">
        <w:rPr>
          <w:rFonts w:ascii="Arial" w:eastAsia="Times New Roman" w:hAnsi="Arial" w:cs="Arial"/>
        </w:rPr>
        <w:tab/>
        <w:t>Large Pull Boxes:  Boxes larger than 100 cubic inches (1-600 cubic centimeters) in volume or 12 inches (300 mm) in any dimension.</w:t>
      </w:r>
    </w:p>
    <w:p w:rsidR="00B965D9" w:rsidRPr="00D93B54" w:rsidRDefault="00B965D9" w:rsidP="00D93B54">
      <w:pPr>
        <w:spacing w:after="0" w:line="240" w:lineRule="auto"/>
        <w:rPr>
          <w:rFonts w:ascii="Arial" w:hAnsi="Arial" w:cs="Arial"/>
        </w:rPr>
      </w:pPr>
    </w:p>
    <w:p w:rsidR="00B965D9" w:rsidRPr="00D93B54" w:rsidRDefault="00677A0F" w:rsidP="00E12A25">
      <w:pPr>
        <w:spacing w:after="0" w:line="240" w:lineRule="auto"/>
        <w:ind w:left="1440" w:right="-20" w:hanging="360"/>
        <w:rPr>
          <w:rFonts w:ascii="Arial" w:eastAsia="Times New Roman" w:hAnsi="Arial" w:cs="Arial"/>
        </w:rPr>
      </w:pPr>
      <w:r w:rsidRPr="00D93B54">
        <w:rPr>
          <w:rFonts w:ascii="Arial" w:eastAsia="Times New Roman" w:hAnsi="Arial" w:cs="Arial"/>
        </w:rPr>
        <w:t>1</w:t>
      </w:r>
      <w:r w:rsidR="00004DC3">
        <w:rPr>
          <w:rFonts w:ascii="Arial" w:eastAsia="Times New Roman" w:hAnsi="Arial" w:cs="Arial"/>
        </w:rPr>
        <w:t>)</w:t>
      </w:r>
      <w:r w:rsidRPr="00D93B54">
        <w:rPr>
          <w:rFonts w:ascii="Arial" w:eastAsia="Times New Roman" w:hAnsi="Arial" w:cs="Arial"/>
        </w:rPr>
        <w:tab/>
        <w:t>Interior Dry Locations:  Use hinged enclosure under provisions of Section 26 27 16.</w:t>
      </w:r>
    </w:p>
    <w:p w:rsidR="00B965D9" w:rsidRPr="00D93B54" w:rsidRDefault="00B965D9" w:rsidP="00E12A25">
      <w:pPr>
        <w:spacing w:after="0" w:line="240" w:lineRule="auto"/>
        <w:ind w:left="1440" w:hanging="360"/>
        <w:rPr>
          <w:rFonts w:ascii="Arial" w:hAnsi="Arial" w:cs="Arial"/>
        </w:rPr>
      </w:pPr>
    </w:p>
    <w:p w:rsidR="00B965D9" w:rsidRPr="00D93B54" w:rsidRDefault="00677A0F" w:rsidP="00E12A25">
      <w:pPr>
        <w:spacing w:after="0" w:line="240" w:lineRule="auto"/>
        <w:ind w:left="1440" w:right="-20" w:hanging="360"/>
        <w:rPr>
          <w:rFonts w:ascii="Arial" w:eastAsia="Times New Roman" w:hAnsi="Arial" w:cs="Arial"/>
        </w:rPr>
      </w:pPr>
      <w:r w:rsidRPr="00D93B54">
        <w:rPr>
          <w:rFonts w:ascii="Arial" w:eastAsia="Times New Roman" w:hAnsi="Arial" w:cs="Arial"/>
        </w:rPr>
        <w:t>2</w:t>
      </w:r>
      <w:r w:rsidR="00004DC3">
        <w:rPr>
          <w:rFonts w:ascii="Arial" w:eastAsia="Times New Roman" w:hAnsi="Arial" w:cs="Arial"/>
        </w:rPr>
        <w:t>)</w:t>
      </w:r>
      <w:r w:rsidRPr="00D93B54">
        <w:rPr>
          <w:rFonts w:ascii="Arial" w:eastAsia="Times New Roman" w:hAnsi="Arial" w:cs="Arial"/>
        </w:rPr>
        <w:tab/>
        <w:t>Other Locations:  Use surface-mounted cast metal box.</w:t>
      </w:r>
    </w:p>
    <w:p w:rsidR="00B965D9" w:rsidRPr="00D93B54" w:rsidRDefault="00B965D9" w:rsidP="00D93B54">
      <w:pPr>
        <w:spacing w:after="0" w:line="240" w:lineRule="auto"/>
        <w:rPr>
          <w:rFonts w:ascii="Arial" w:hAnsi="Arial" w:cs="Arial"/>
        </w:rPr>
      </w:pPr>
    </w:p>
    <w:p w:rsidR="00B965D9" w:rsidRPr="00D93B54" w:rsidRDefault="00677A0F" w:rsidP="00130A43">
      <w:pPr>
        <w:spacing w:after="0" w:line="240" w:lineRule="auto"/>
        <w:ind w:left="1080" w:right="110" w:hanging="360"/>
        <w:rPr>
          <w:rFonts w:ascii="Arial" w:eastAsia="Times New Roman" w:hAnsi="Arial" w:cs="Arial"/>
        </w:rPr>
      </w:pPr>
      <w:r w:rsidRPr="00D93B54">
        <w:rPr>
          <w:rFonts w:ascii="Arial" w:eastAsia="Times New Roman" w:hAnsi="Arial" w:cs="Arial"/>
        </w:rPr>
        <w:t>T.</w:t>
      </w:r>
      <w:r w:rsidRPr="00D93B54">
        <w:rPr>
          <w:rFonts w:ascii="Arial" w:eastAsia="Times New Roman" w:hAnsi="Arial" w:cs="Arial"/>
        </w:rPr>
        <w:tab/>
        <w:t>Interior PVC boxes, PVC junction boxes, PVC pull boxes, and PVC enclosures are not acceptable for any purpose.</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103" w:hanging="360"/>
        <w:rPr>
          <w:rFonts w:ascii="Arial" w:eastAsia="Times New Roman" w:hAnsi="Arial" w:cs="Arial"/>
        </w:rPr>
      </w:pPr>
      <w:r w:rsidRPr="00D93B54">
        <w:rPr>
          <w:rFonts w:ascii="Arial" w:eastAsia="Times New Roman" w:hAnsi="Arial" w:cs="Arial"/>
        </w:rPr>
        <w:t>U.</w:t>
      </w:r>
      <w:r w:rsidRPr="00D93B54">
        <w:rPr>
          <w:rFonts w:ascii="Arial" w:eastAsia="Times New Roman" w:hAnsi="Arial" w:cs="Arial"/>
        </w:rPr>
        <w:tab/>
        <w:t>Cabinets, enclosures, wire-ways, junction boxes, etc., shall be color identified per the following color schedule.  Also, each raceway entry shall be similarly identified for approximately 12" in length at the box/conduit termination for all items listed below and at ten foot intervals for Fire Alarm and Emergency.</w:t>
      </w:r>
    </w:p>
    <w:p w:rsidR="003C0AF6" w:rsidRDefault="003C0AF6" w:rsidP="00D93B54">
      <w:pPr>
        <w:spacing w:after="0" w:line="240" w:lineRule="auto"/>
        <w:ind w:left="1886" w:right="3053"/>
        <w:rPr>
          <w:rFonts w:ascii="Arial" w:eastAsia="Times New Roman" w:hAnsi="Arial" w:cs="Arial"/>
        </w:rPr>
      </w:pPr>
    </w:p>
    <w:p w:rsidR="001D46E8" w:rsidRPr="00D93B54" w:rsidRDefault="00677A0F" w:rsidP="00D93B54">
      <w:pPr>
        <w:spacing w:after="0" w:line="240" w:lineRule="auto"/>
        <w:ind w:left="1886" w:right="3053"/>
        <w:rPr>
          <w:rFonts w:ascii="Arial" w:eastAsia="Times New Roman" w:hAnsi="Arial" w:cs="Arial"/>
        </w:rPr>
      </w:pPr>
      <w:r w:rsidRPr="00D93B54">
        <w:rPr>
          <w:rFonts w:ascii="Arial" w:eastAsia="Times New Roman" w:hAnsi="Arial" w:cs="Arial"/>
        </w:rPr>
        <w:t xml:space="preserve">Fire Alarm: </w:t>
      </w:r>
      <w:r w:rsidR="003C0AF6">
        <w:rPr>
          <w:rFonts w:ascii="Arial" w:eastAsia="Times New Roman" w:hAnsi="Arial" w:cs="Arial"/>
        </w:rPr>
        <w:tab/>
      </w:r>
      <w:r w:rsidR="003C0AF6">
        <w:rPr>
          <w:rFonts w:ascii="Arial" w:eastAsia="Times New Roman" w:hAnsi="Arial" w:cs="Arial"/>
        </w:rPr>
        <w:tab/>
        <w:t>R</w:t>
      </w:r>
      <w:r w:rsidRPr="00D93B54">
        <w:rPr>
          <w:rFonts w:ascii="Arial" w:eastAsia="Times New Roman" w:hAnsi="Arial" w:cs="Arial"/>
        </w:rPr>
        <w:t>ed</w:t>
      </w:r>
    </w:p>
    <w:p w:rsidR="001D46E8" w:rsidRPr="00D93B54" w:rsidRDefault="00677A0F" w:rsidP="00D93B54">
      <w:pPr>
        <w:spacing w:after="0" w:line="240" w:lineRule="auto"/>
        <w:ind w:left="1886" w:right="3053"/>
        <w:rPr>
          <w:rFonts w:ascii="Arial" w:eastAsia="Times New Roman" w:hAnsi="Arial" w:cs="Arial"/>
        </w:rPr>
      </w:pPr>
      <w:r w:rsidRPr="00D93B54">
        <w:rPr>
          <w:rFonts w:ascii="Arial" w:eastAsia="Times New Roman" w:hAnsi="Arial" w:cs="Arial"/>
        </w:rPr>
        <w:t xml:space="preserve">Emergency: </w:t>
      </w:r>
      <w:r w:rsidR="003C0AF6">
        <w:rPr>
          <w:rFonts w:ascii="Arial" w:eastAsia="Times New Roman" w:hAnsi="Arial" w:cs="Arial"/>
        </w:rPr>
        <w:tab/>
      </w:r>
      <w:r w:rsidR="003C0AF6">
        <w:rPr>
          <w:rFonts w:ascii="Arial" w:eastAsia="Times New Roman" w:hAnsi="Arial" w:cs="Arial"/>
        </w:rPr>
        <w:tab/>
      </w:r>
      <w:r w:rsidRPr="00D93B54">
        <w:rPr>
          <w:rFonts w:ascii="Arial" w:eastAsia="Times New Roman" w:hAnsi="Arial" w:cs="Arial"/>
        </w:rPr>
        <w:t>Orang</w:t>
      </w:r>
      <w:r w:rsidR="001D46E8" w:rsidRPr="00D93B54">
        <w:rPr>
          <w:rFonts w:ascii="Arial" w:eastAsia="Times New Roman" w:hAnsi="Arial" w:cs="Arial"/>
        </w:rPr>
        <w:t>e</w:t>
      </w:r>
    </w:p>
    <w:p w:rsidR="001D46E8" w:rsidRPr="00D93B54" w:rsidRDefault="00677A0F" w:rsidP="00D93B54">
      <w:pPr>
        <w:spacing w:after="0" w:line="240" w:lineRule="auto"/>
        <w:ind w:left="1886" w:right="3053"/>
        <w:rPr>
          <w:rFonts w:ascii="Arial" w:eastAsia="Times New Roman" w:hAnsi="Arial" w:cs="Arial"/>
        </w:rPr>
      </w:pPr>
      <w:r w:rsidRPr="00D93B54">
        <w:rPr>
          <w:rFonts w:ascii="Arial" w:eastAsia="Times New Roman" w:hAnsi="Arial" w:cs="Arial"/>
        </w:rPr>
        <w:lastRenderedPageBreak/>
        <w:t>Data/Tech/Telephone:</w:t>
      </w:r>
      <w:r w:rsidR="003C0AF6">
        <w:rPr>
          <w:rFonts w:ascii="Arial" w:eastAsia="Times New Roman" w:hAnsi="Arial" w:cs="Arial"/>
        </w:rPr>
        <w:t xml:space="preserve"> </w:t>
      </w:r>
      <w:r w:rsidR="003C0AF6">
        <w:rPr>
          <w:rFonts w:ascii="Arial" w:eastAsia="Times New Roman" w:hAnsi="Arial" w:cs="Arial"/>
        </w:rPr>
        <w:tab/>
        <w:t>B</w:t>
      </w:r>
      <w:r w:rsidRPr="00D93B54">
        <w:rPr>
          <w:rFonts w:ascii="Arial" w:eastAsia="Times New Roman" w:hAnsi="Arial" w:cs="Arial"/>
        </w:rPr>
        <w:t>lack</w:t>
      </w:r>
    </w:p>
    <w:p w:rsidR="001D46E8" w:rsidRPr="00D93B54" w:rsidRDefault="00677A0F" w:rsidP="00D93B54">
      <w:pPr>
        <w:spacing w:after="0" w:line="240" w:lineRule="auto"/>
        <w:ind w:left="1886" w:right="3053"/>
        <w:rPr>
          <w:rFonts w:ascii="Arial" w:eastAsia="Times New Roman" w:hAnsi="Arial" w:cs="Arial"/>
        </w:rPr>
      </w:pPr>
      <w:r w:rsidRPr="00D93B54">
        <w:rPr>
          <w:rFonts w:ascii="Arial" w:eastAsia="Times New Roman" w:hAnsi="Arial" w:cs="Arial"/>
        </w:rPr>
        <w:t>C.C.T.V</w:t>
      </w:r>
      <w:r w:rsidR="003C0AF6">
        <w:rPr>
          <w:rFonts w:ascii="Arial" w:eastAsia="Times New Roman" w:hAnsi="Arial" w:cs="Arial"/>
        </w:rPr>
        <w:t xml:space="preserve">:  </w:t>
      </w:r>
      <w:r w:rsidR="003C0AF6">
        <w:rPr>
          <w:rFonts w:ascii="Arial" w:eastAsia="Times New Roman" w:hAnsi="Arial" w:cs="Arial"/>
        </w:rPr>
        <w:tab/>
      </w:r>
      <w:r w:rsidR="003C0AF6">
        <w:rPr>
          <w:rFonts w:ascii="Arial" w:eastAsia="Times New Roman" w:hAnsi="Arial" w:cs="Arial"/>
        </w:rPr>
        <w:tab/>
      </w:r>
      <w:r w:rsidR="003C0AF6">
        <w:rPr>
          <w:rFonts w:ascii="Arial" w:eastAsia="Times New Roman" w:hAnsi="Arial" w:cs="Arial"/>
        </w:rPr>
        <w:tab/>
      </w:r>
      <w:r w:rsidRPr="00D93B54">
        <w:rPr>
          <w:rFonts w:ascii="Arial" w:eastAsia="Times New Roman" w:hAnsi="Arial" w:cs="Arial"/>
        </w:rPr>
        <w:t>Green</w:t>
      </w:r>
    </w:p>
    <w:p w:rsidR="00B965D9" w:rsidRPr="00D93B54" w:rsidRDefault="00677A0F" w:rsidP="003C0AF6">
      <w:pPr>
        <w:spacing w:after="0" w:line="240" w:lineRule="auto"/>
        <w:ind w:left="1886" w:right="3053"/>
        <w:rPr>
          <w:rFonts w:ascii="Arial" w:eastAsia="Times New Roman" w:hAnsi="Arial" w:cs="Arial"/>
        </w:rPr>
      </w:pPr>
      <w:r w:rsidRPr="00D93B54">
        <w:rPr>
          <w:rFonts w:ascii="Arial" w:eastAsia="Times New Roman" w:hAnsi="Arial" w:cs="Arial"/>
        </w:rPr>
        <w:t>Intercom:</w:t>
      </w:r>
      <w:r w:rsidR="003C0AF6">
        <w:rPr>
          <w:rFonts w:ascii="Arial" w:eastAsia="Times New Roman" w:hAnsi="Arial" w:cs="Arial"/>
        </w:rPr>
        <w:tab/>
      </w:r>
      <w:r w:rsidR="003C0AF6">
        <w:rPr>
          <w:rFonts w:ascii="Arial" w:eastAsia="Times New Roman" w:hAnsi="Arial" w:cs="Arial"/>
        </w:rPr>
        <w:tab/>
      </w:r>
      <w:r w:rsidR="003C0AF6">
        <w:rPr>
          <w:rFonts w:ascii="Arial" w:eastAsia="Times New Roman" w:hAnsi="Arial" w:cs="Arial"/>
        </w:rPr>
        <w:tab/>
      </w:r>
      <w:r w:rsidRPr="00D93B54">
        <w:rPr>
          <w:rFonts w:ascii="Arial" w:eastAsia="Times New Roman" w:hAnsi="Arial" w:cs="Arial"/>
        </w:rPr>
        <w:t>Blue</w:t>
      </w:r>
    </w:p>
    <w:p w:rsidR="00B965D9" w:rsidRPr="00D93B54" w:rsidRDefault="00B965D9" w:rsidP="00D93B54">
      <w:pPr>
        <w:spacing w:after="0" w:line="240" w:lineRule="auto"/>
        <w:rPr>
          <w:rFonts w:ascii="Arial" w:hAnsi="Arial" w:cs="Arial"/>
        </w:rPr>
      </w:pPr>
    </w:p>
    <w:p w:rsidR="00B965D9" w:rsidRPr="00D93B54" w:rsidRDefault="00677A0F" w:rsidP="00130A43">
      <w:pPr>
        <w:spacing w:after="0" w:line="240" w:lineRule="auto"/>
        <w:ind w:left="1080" w:right="104" w:hanging="360"/>
        <w:rPr>
          <w:rFonts w:ascii="Arial" w:eastAsia="Times New Roman" w:hAnsi="Arial" w:cs="Arial"/>
        </w:rPr>
      </w:pPr>
      <w:r w:rsidRPr="00D93B54">
        <w:rPr>
          <w:rFonts w:ascii="Arial" w:eastAsia="Times New Roman" w:hAnsi="Arial" w:cs="Arial"/>
        </w:rPr>
        <w:t>V.</w:t>
      </w:r>
      <w:r w:rsidRPr="00D93B54">
        <w:rPr>
          <w:rFonts w:ascii="Arial" w:eastAsia="Times New Roman" w:hAnsi="Arial" w:cs="Arial"/>
        </w:rPr>
        <w:tab/>
        <w:t>All boxes are to be supported to building structure or building structural support with approved supports and hardware suitable for the task.  No box, cabinet, or enclosure will be supported by the conduit or raceway only.  Tie wraps, tie wire, or any other non-approved supports shall not be permitted.</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99" w:hanging="360"/>
        <w:rPr>
          <w:rFonts w:ascii="Arial" w:eastAsia="Times New Roman" w:hAnsi="Arial" w:cs="Arial"/>
        </w:rPr>
      </w:pPr>
      <w:r w:rsidRPr="00D93B54">
        <w:rPr>
          <w:rFonts w:ascii="Arial" w:eastAsia="Times New Roman" w:hAnsi="Arial" w:cs="Arial"/>
        </w:rPr>
        <w:t>W.</w:t>
      </w:r>
      <w:r w:rsidRPr="00D93B54">
        <w:rPr>
          <w:rFonts w:ascii="Arial" w:eastAsia="Times New Roman" w:hAnsi="Arial" w:cs="Arial"/>
        </w:rPr>
        <w:tab/>
        <w:t>All boxes, junction boxes, and enclosures shall have the exterior cover marked identifying the branch circuit and panelboard of origination with an indelible ink marker or grease pencil.</w:t>
      </w:r>
    </w:p>
    <w:p w:rsidR="00B965D9" w:rsidRPr="00D93B54" w:rsidRDefault="00B965D9" w:rsidP="00130A43">
      <w:pPr>
        <w:spacing w:after="0" w:line="240" w:lineRule="auto"/>
        <w:ind w:left="1080" w:hanging="360"/>
        <w:rPr>
          <w:rFonts w:ascii="Arial" w:hAnsi="Arial" w:cs="Arial"/>
        </w:rPr>
      </w:pPr>
    </w:p>
    <w:p w:rsidR="00B965D9" w:rsidRPr="00D93B54" w:rsidRDefault="00677A0F" w:rsidP="00130A43">
      <w:pPr>
        <w:spacing w:after="0" w:line="240" w:lineRule="auto"/>
        <w:ind w:left="1080" w:right="102" w:hanging="360"/>
        <w:rPr>
          <w:rFonts w:ascii="Arial" w:eastAsia="Times New Roman" w:hAnsi="Arial" w:cs="Arial"/>
        </w:rPr>
      </w:pPr>
      <w:r w:rsidRPr="00D93B54">
        <w:rPr>
          <w:rFonts w:ascii="Arial" w:eastAsia="Times New Roman" w:hAnsi="Arial" w:cs="Arial"/>
        </w:rPr>
        <w:t>X.</w:t>
      </w:r>
      <w:r w:rsidRPr="00D93B54">
        <w:rPr>
          <w:rFonts w:ascii="Arial" w:eastAsia="Times New Roman" w:hAnsi="Arial" w:cs="Arial"/>
        </w:rPr>
        <w:tab/>
        <w:t>Myers hubs shall be used on all exterior boxes or enclosures where the conduits terminate on top of box or enclosure.  Sealing lock nuts or Myers hubs shall be used where the conduits enter the side or bottom of the box or enclosure.</w:t>
      </w:r>
    </w:p>
    <w:p w:rsidR="00B965D9" w:rsidRPr="00D93B54" w:rsidRDefault="00B965D9" w:rsidP="00D93B54">
      <w:pPr>
        <w:spacing w:after="0" w:line="240" w:lineRule="auto"/>
        <w:rPr>
          <w:rFonts w:ascii="Arial" w:hAnsi="Arial" w:cs="Arial"/>
        </w:rPr>
      </w:pPr>
    </w:p>
    <w:p w:rsidR="00B965D9" w:rsidRPr="00D93B54" w:rsidRDefault="00677A0F" w:rsidP="00E12A25">
      <w:pPr>
        <w:spacing w:after="0" w:line="240" w:lineRule="auto"/>
        <w:ind w:left="720" w:right="4688" w:hanging="540"/>
        <w:rPr>
          <w:rFonts w:ascii="Arial" w:eastAsia="Times New Roman" w:hAnsi="Arial" w:cs="Arial"/>
        </w:rPr>
      </w:pPr>
      <w:r w:rsidRPr="00D93B54">
        <w:rPr>
          <w:rFonts w:ascii="Arial" w:eastAsia="Times New Roman" w:hAnsi="Arial" w:cs="Arial"/>
          <w:bCs/>
        </w:rPr>
        <w:t>3.02</w:t>
      </w:r>
      <w:r w:rsidR="00E12A25">
        <w:rPr>
          <w:rFonts w:ascii="Arial" w:eastAsia="Times New Roman" w:hAnsi="Arial" w:cs="Arial"/>
          <w:bCs/>
        </w:rPr>
        <w:tab/>
      </w:r>
      <w:r w:rsidRPr="00D93B54">
        <w:rPr>
          <w:rFonts w:ascii="Arial" w:eastAsia="Times New Roman" w:hAnsi="Arial" w:cs="Arial"/>
          <w:bCs/>
        </w:rPr>
        <w:t>INTERFACE WITH OTHER P</w:t>
      </w:r>
      <w:r w:rsidRPr="00D93B54">
        <w:rPr>
          <w:rFonts w:ascii="Arial" w:eastAsia="Times New Roman" w:hAnsi="Arial" w:cs="Arial"/>
          <w:bCs/>
          <w:w w:val="99"/>
        </w:rPr>
        <w:t>RODUCTS</w:t>
      </w:r>
    </w:p>
    <w:p w:rsidR="00B965D9" w:rsidRPr="00D93B54" w:rsidRDefault="00B965D9" w:rsidP="00D93B54">
      <w:pPr>
        <w:spacing w:after="0" w:line="240" w:lineRule="auto"/>
        <w:rPr>
          <w:rFonts w:ascii="Arial" w:hAnsi="Arial" w:cs="Arial"/>
        </w:rPr>
      </w:pPr>
    </w:p>
    <w:p w:rsidR="00B965D9" w:rsidRPr="00D93B54" w:rsidRDefault="00677A0F" w:rsidP="00E12A25">
      <w:pPr>
        <w:spacing w:after="0" w:line="240" w:lineRule="auto"/>
        <w:ind w:left="1080" w:right="-20" w:hanging="360"/>
        <w:rPr>
          <w:rFonts w:ascii="Arial" w:eastAsia="Times New Roman" w:hAnsi="Arial" w:cs="Arial"/>
        </w:rPr>
      </w:pPr>
      <w:r w:rsidRPr="00D93B54">
        <w:rPr>
          <w:rFonts w:ascii="Arial" w:eastAsia="Times New Roman" w:hAnsi="Arial" w:cs="Arial"/>
        </w:rPr>
        <w:t>A.</w:t>
      </w:r>
      <w:r w:rsidRPr="00D93B54">
        <w:rPr>
          <w:rFonts w:ascii="Arial" w:eastAsia="Times New Roman" w:hAnsi="Arial" w:cs="Arial"/>
        </w:rPr>
        <w:tab/>
        <w:t>Coordinate locations and sizes of required access doors with Construction Manager/General Contractor and other trades.</w:t>
      </w:r>
    </w:p>
    <w:p w:rsidR="00B965D9" w:rsidRPr="00D93B54" w:rsidRDefault="00B965D9" w:rsidP="00E12A25">
      <w:pPr>
        <w:spacing w:after="0" w:line="240" w:lineRule="auto"/>
        <w:ind w:left="1080" w:hanging="360"/>
        <w:rPr>
          <w:rFonts w:ascii="Arial" w:hAnsi="Arial" w:cs="Arial"/>
        </w:rPr>
      </w:pPr>
    </w:p>
    <w:p w:rsidR="00B965D9" w:rsidRPr="00D93B54" w:rsidRDefault="00677A0F" w:rsidP="00E12A25">
      <w:pPr>
        <w:spacing w:after="0" w:line="240" w:lineRule="auto"/>
        <w:ind w:left="1080" w:right="110" w:hanging="360"/>
        <w:rPr>
          <w:rFonts w:ascii="Arial" w:eastAsia="Times New Roman" w:hAnsi="Arial" w:cs="Arial"/>
        </w:rPr>
      </w:pPr>
      <w:r w:rsidRPr="00D93B54">
        <w:rPr>
          <w:rFonts w:ascii="Arial" w:eastAsia="Times New Roman" w:hAnsi="Arial" w:cs="Arial"/>
        </w:rPr>
        <w:t>B.</w:t>
      </w:r>
      <w:r w:rsidRPr="00D93B54">
        <w:rPr>
          <w:rFonts w:ascii="Arial" w:eastAsia="Times New Roman" w:hAnsi="Arial" w:cs="Arial"/>
        </w:rPr>
        <w:tab/>
        <w:t>Locate flush mounting box in masonry wall to require cutting of masonry unit corner only.  Coordinate masonry cutting to achieve neat opening.</w:t>
      </w:r>
    </w:p>
    <w:p w:rsidR="00B965D9" w:rsidRPr="00D93B54" w:rsidRDefault="00B965D9" w:rsidP="00E12A25">
      <w:pPr>
        <w:spacing w:after="0" w:line="240" w:lineRule="auto"/>
        <w:ind w:left="1080" w:hanging="360"/>
        <w:rPr>
          <w:rFonts w:ascii="Arial" w:hAnsi="Arial" w:cs="Arial"/>
        </w:rPr>
      </w:pPr>
    </w:p>
    <w:p w:rsidR="00B965D9" w:rsidRPr="00D93B54" w:rsidRDefault="00677A0F" w:rsidP="00E12A25">
      <w:pPr>
        <w:spacing w:after="0" w:line="240" w:lineRule="auto"/>
        <w:ind w:left="1080" w:right="100" w:hanging="360"/>
        <w:rPr>
          <w:rFonts w:ascii="Arial" w:eastAsia="Times New Roman" w:hAnsi="Arial" w:cs="Arial"/>
        </w:rPr>
      </w:pPr>
      <w:r w:rsidRPr="00D93B54">
        <w:rPr>
          <w:rFonts w:ascii="Arial" w:eastAsia="Times New Roman" w:hAnsi="Arial" w:cs="Arial"/>
        </w:rPr>
        <w:t>C.</w:t>
      </w:r>
      <w:r w:rsidRPr="00D93B54">
        <w:rPr>
          <w:rFonts w:ascii="Arial" w:eastAsia="Times New Roman" w:hAnsi="Arial" w:cs="Arial"/>
        </w:rPr>
        <w:tab/>
        <w:t>Coordinate heights and locations of outlets mounted above counters, benches, and backsplashes.</w:t>
      </w:r>
    </w:p>
    <w:p w:rsidR="00B965D9" w:rsidRPr="00D93B54" w:rsidRDefault="00B965D9" w:rsidP="00E12A25">
      <w:pPr>
        <w:spacing w:after="0" w:line="240" w:lineRule="auto"/>
        <w:ind w:left="1080" w:hanging="360"/>
        <w:rPr>
          <w:rFonts w:ascii="Arial" w:hAnsi="Arial" w:cs="Arial"/>
        </w:rPr>
      </w:pPr>
    </w:p>
    <w:p w:rsidR="00086691" w:rsidRPr="00D93B54" w:rsidRDefault="00677A0F" w:rsidP="00E12A25">
      <w:pPr>
        <w:spacing w:after="0" w:line="240" w:lineRule="auto"/>
        <w:ind w:left="1080" w:right="-20" w:hanging="360"/>
        <w:rPr>
          <w:rFonts w:ascii="Arial" w:eastAsia="Times New Roman" w:hAnsi="Arial" w:cs="Arial"/>
        </w:rPr>
      </w:pPr>
      <w:r w:rsidRPr="00D93B54">
        <w:rPr>
          <w:rFonts w:ascii="Arial" w:eastAsia="Times New Roman" w:hAnsi="Arial" w:cs="Arial"/>
        </w:rPr>
        <w:t>D.</w:t>
      </w:r>
      <w:r w:rsidRPr="00D93B54">
        <w:rPr>
          <w:rFonts w:ascii="Arial" w:eastAsia="Times New Roman" w:hAnsi="Arial" w:cs="Arial"/>
        </w:rPr>
        <w:tab/>
        <w:t>Position outlet boxes to locate luminaries as shown on reflected ceiling plan.</w:t>
      </w:r>
    </w:p>
    <w:p w:rsidR="00E12A25" w:rsidRDefault="00E12A25" w:rsidP="00E12A25">
      <w:pPr>
        <w:spacing w:after="0" w:line="240" w:lineRule="auto"/>
        <w:ind w:left="1080" w:right="100" w:hanging="360"/>
        <w:rPr>
          <w:rFonts w:ascii="Arial" w:eastAsia="Times New Roman" w:hAnsi="Arial" w:cs="Arial"/>
        </w:rPr>
      </w:pPr>
    </w:p>
    <w:p w:rsidR="00B965D9" w:rsidRPr="00D93B54" w:rsidRDefault="00677A0F" w:rsidP="00E12A25">
      <w:pPr>
        <w:spacing w:after="0" w:line="240" w:lineRule="auto"/>
        <w:ind w:left="1080" w:right="100" w:hanging="360"/>
        <w:rPr>
          <w:rFonts w:ascii="Arial" w:eastAsia="Times New Roman" w:hAnsi="Arial" w:cs="Arial"/>
        </w:rPr>
      </w:pPr>
      <w:r w:rsidRPr="00D93B54">
        <w:rPr>
          <w:rFonts w:ascii="Arial" w:eastAsia="Times New Roman" w:hAnsi="Arial" w:cs="Arial"/>
        </w:rPr>
        <w:t>E.</w:t>
      </w:r>
      <w:r w:rsidRPr="00D93B54">
        <w:rPr>
          <w:rFonts w:ascii="Arial" w:eastAsia="Times New Roman" w:hAnsi="Arial" w:cs="Arial"/>
        </w:rPr>
        <w:tab/>
        <w:t>Outlet boxes for exit lights shall be wall-mounted, where possible, and installed no higher than 24 inches above door frame.  Where exit lights are suspended, the box and/or light fixture shall be rigidly secured.</w:t>
      </w:r>
    </w:p>
    <w:p w:rsidR="00B965D9" w:rsidRPr="00D93B54" w:rsidRDefault="00B965D9" w:rsidP="00D93B54">
      <w:pPr>
        <w:spacing w:after="0" w:line="240" w:lineRule="auto"/>
        <w:rPr>
          <w:rFonts w:ascii="Arial" w:hAnsi="Arial" w:cs="Arial"/>
        </w:rPr>
      </w:pPr>
    </w:p>
    <w:p w:rsidR="00B965D9" w:rsidRPr="00D93B54" w:rsidRDefault="00677A0F" w:rsidP="00E12A25">
      <w:pPr>
        <w:spacing w:after="0" w:line="240" w:lineRule="auto"/>
        <w:ind w:left="720" w:right="-20" w:hanging="540"/>
        <w:rPr>
          <w:rFonts w:ascii="Arial" w:eastAsia="Times New Roman" w:hAnsi="Arial" w:cs="Arial"/>
        </w:rPr>
      </w:pPr>
      <w:r w:rsidRPr="00D93B54">
        <w:rPr>
          <w:rFonts w:ascii="Arial" w:eastAsia="Times New Roman" w:hAnsi="Arial" w:cs="Arial"/>
          <w:bCs/>
        </w:rPr>
        <w:t>3.03</w:t>
      </w:r>
      <w:r w:rsidR="00E12A25">
        <w:rPr>
          <w:rFonts w:ascii="Arial" w:eastAsia="Times New Roman" w:hAnsi="Arial" w:cs="Arial"/>
          <w:bCs/>
        </w:rPr>
        <w:tab/>
      </w:r>
      <w:r w:rsidRPr="00D93B54">
        <w:rPr>
          <w:rFonts w:ascii="Arial" w:eastAsia="Times New Roman" w:hAnsi="Arial" w:cs="Arial"/>
          <w:bCs/>
        </w:rPr>
        <w:t>ADJUSTING</w:t>
      </w:r>
    </w:p>
    <w:p w:rsidR="00B965D9" w:rsidRPr="00D93B54" w:rsidRDefault="00B965D9" w:rsidP="00D93B54">
      <w:pPr>
        <w:spacing w:after="0" w:line="240" w:lineRule="auto"/>
        <w:rPr>
          <w:rFonts w:ascii="Arial" w:hAnsi="Arial" w:cs="Arial"/>
        </w:rPr>
      </w:pPr>
    </w:p>
    <w:p w:rsidR="00B965D9" w:rsidRPr="00D93B54" w:rsidRDefault="00677A0F" w:rsidP="00130A43">
      <w:pPr>
        <w:spacing w:after="0" w:line="240" w:lineRule="auto"/>
        <w:ind w:left="1080" w:right="-20" w:hanging="360"/>
        <w:rPr>
          <w:rFonts w:ascii="Arial" w:eastAsia="Times New Roman" w:hAnsi="Arial" w:cs="Arial"/>
        </w:rPr>
      </w:pPr>
      <w:r w:rsidRPr="00D93B54">
        <w:rPr>
          <w:rFonts w:ascii="Arial" w:eastAsia="Times New Roman" w:hAnsi="Arial" w:cs="Arial"/>
        </w:rPr>
        <w:t>A.</w:t>
      </w:r>
      <w:r w:rsidRPr="00D93B54">
        <w:rPr>
          <w:rFonts w:ascii="Arial" w:eastAsia="Times New Roman" w:hAnsi="Arial" w:cs="Arial"/>
        </w:rPr>
        <w:tab/>
        <w:t>Adjust floor box flush with finish flooring material.</w:t>
      </w:r>
    </w:p>
    <w:p w:rsidR="00B965D9" w:rsidRPr="00D93B54" w:rsidRDefault="00B965D9" w:rsidP="00130A43">
      <w:pPr>
        <w:spacing w:after="0" w:line="240" w:lineRule="auto"/>
        <w:ind w:left="1080" w:hanging="360"/>
        <w:rPr>
          <w:rFonts w:ascii="Arial" w:hAnsi="Arial" w:cs="Arial"/>
        </w:rPr>
      </w:pPr>
    </w:p>
    <w:p w:rsidR="00086691" w:rsidRPr="00D93B54" w:rsidRDefault="00677A0F" w:rsidP="00130A43">
      <w:pPr>
        <w:spacing w:after="0" w:line="240" w:lineRule="auto"/>
        <w:ind w:left="1080" w:right="708" w:hanging="360"/>
        <w:rPr>
          <w:rFonts w:ascii="Arial" w:eastAsia="Times New Roman" w:hAnsi="Arial" w:cs="Arial"/>
        </w:rPr>
      </w:pPr>
      <w:r w:rsidRPr="00D93B54">
        <w:rPr>
          <w:rFonts w:ascii="Arial" w:eastAsia="Times New Roman" w:hAnsi="Arial" w:cs="Arial"/>
        </w:rPr>
        <w:t>B.</w:t>
      </w:r>
      <w:r w:rsidRPr="00D93B54">
        <w:rPr>
          <w:rFonts w:ascii="Arial" w:eastAsia="Times New Roman" w:hAnsi="Arial" w:cs="Arial"/>
        </w:rPr>
        <w:tab/>
        <w:t>Adjust flush-mounting outlets to make front flush with finished wall material.</w:t>
      </w:r>
    </w:p>
    <w:p w:rsidR="00E12A25" w:rsidRDefault="00E12A25" w:rsidP="00130A43">
      <w:pPr>
        <w:spacing w:after="0" w:line="240" w:lineRule="auto"/>
        <w:ind w:left="1080" w:right="708" w:hanging="360"/>
        <w:rPr>
          <w:rFonts w:ascii="Arial" w:eastAsia="Times New Roman" w:hAnsi="Arial" w:cs="Arial"/>
        </w:rPr>
      </w:pPr>
    </w:p>
    <w:p w:rsidR="00B965D9" w:rsidRPr="00D93B54" w:rsidRDefault="00677A0F" w:rsidP="00130A43">
      <w:pPr>
        <w:spacing w:after="0" w:line="240" w:lineRule="auto"/>
        <w:ind w:left="1080" w:right="708" w:hanging="360"/>
        <w:rPr>
          <w:rFonts w:ascii="Arial" w:eastAsia="Times New Roman" w:hAnsi="Arial" w:cs="Arial"/>
        </w:rPr>
      </w:pPr>
      <w:r w:rsidRPr="00D93B54">
        <w:rPr>
          <w:rFonts w:ascii="Arial" w:eastAsia="Times New Roman" w:hAnsi="Arial" w:cs="Arial"/>
        </w:rPr>
        <w:t>C.</w:t>
      </w:r>
      <w:r w:rsidRPr="00D93B54">
        <w:rPr>
          <w:rFonts w:ascii="Arial" w:eastAsia="Times New Roman" w:hAnsi="Arial" w:cs="Arial"/>
        </w:rPr>
        <w:tab/>
        <w:t>Install knockout closures in all unused box openings.</w:t>
      </w:r>
    </w:p>
    <w:p w:rsidR="00B965D9" w:rsidRPr="00D93B54" w:rsidRDefault="00B965D9" w:rsidP="00D93B54">
      <w:pPr>
        <w:spacing w:after="0" w:line="240" w:lineRule="auto"/>
        <w:rPr>
          <w:rFonts w:ascii="Arial" w:hAnsi="Arial" w:cs="Arial"/>
        </w:rPr>
      </w:pPr>
    </w:p>
    <w:p w:rsidR="00E12A25" w:rsidRDefault="00E12A25" w:rsidP="00E12A25">
      <w:pPr>
        <w:spacing w:after="0" w:line="240" w:lineRule="auto"/>
        <w:ind w:right="36"/>
        <w:rPr>
          <w:rFonts w:ascii="Arial" w:eastAsia="Times New Roman" w:hAnsi="Arial" w:cs="Arial"/>
          <w:bCs/>
        </w:rPr>
      </w:pPr>
    </w:p>
    <w:p w:rsidR="00B965D9" w:rsidRPr="00D93B54" w:rsidRDefault="00677A0F" w:rsidP="00E12A25">
      <w:pPr>
        <w:spacing w:after="0" w:line="240" w:lineRule="auto"/>
        <w:ind w:right="36"/>
        <w:jc w:val="center"/>
        <w:rPr>
          <w:rFonts w:ascii="Arial" w:hAnsi="Arial" w:cs="Arial"/>
        </w:rPr>
      </w:pPr>
      <w:r w:rsidRPr="00E12A25">
        <w:rPr>
          <w:rFonts w:ascii="Arial" w:eastAsia="Times New Roman" w:hAnsi="Arial" w:cs="Arial"/>
          <w:b/>
          <w:bCs/>
        </w:rPr>
        <w:t>END OF SECTION</w:t>
      </w:r>
    </w:p>
    <w:p w:rsidR="00B965D9" w:rsidRPr="00D93B54" w:rsidRDefault="00B965D9" w:rsidP="00D93B54">
      <w:pPr>
        <w:spacing w:after="0" w:line="240" w:lineRule="auto"/>
        <w:rPr>
          <w:rFonts w:ascii="Arial" w:hAnsi="Arial" w:cs="Arial"/>
        </w:rPr>
      </w:pPr>
    </w:p>
    <w:sectPr w:rsidR="00B965D9" w:rsidRPr="00D93B54" w:rsidSect="00CC05DC">
      <w:headerReference w:type="default" r:id="rId8"/>
      <w:footerReference w:type="default" r:id="rId9"/>
      <w:pgSz w:w="12240" w:h="15840" w:code="1"/>
      <w:pgMar w:top="864" w:right="864" w:bottom="864" w:left="1440" w:header="720" w:footer="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8A8" w:rsidRDefault="00677A0F">
      <w:pPr>
        <w:spacing w:after="0" w:line="240" w:lineRule="auto"/>
      </w:pPr>
      <w:r>
        <w:separator/>
      </w:r>
    </w:p>
  </w:endnote>
  <w:endnote w:type="continuationSeparator" w:id="0">
    <w:p w:rsidR="009538A8" w:rsidRDefault="0067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25" w:rsidRPr="007E5D24" w:rsidRDefault="00E12A25" w:rsidP="00E12A25">
    <w:pPr>
      <w:spacing w:before="240" w:after="0"/>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sidR="00CC05DC">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E12A25" w:rsidRPr="007E5D24" w:rsidRDefault="00E12A25" w:rsidP="00E12A25">
    <w:pPr>
      <w:tabs>
        <w:tab w:val="left" w:pos="720"/>
        <w:tab w:val="left" w:pos="1440"/>
        <w:tab w:val="left" w:pos="2160"/>
        <w:tab w:val="left" w:pos="2880"/>
        <w:tab w:val="left" w:pos="3600"/>
        <w:tab w:val="left" w:pos="4320"/>
        <w:tab w:val="left" w:pos="5040"/>
        <w:tab w:val="left" w:pos="5760"/>
        <w:tab w:val="left" w:pos="6480"/>
        <w:tab w:val="left" w:pos="8545"/>
      </w:tabs>
      <w:spacing w:after="0"/>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CC05DC">
      <w:rPr>
        <w:rFonts w:ascii="Arial" w:hAnsi="Arial" w:cs="Arial"/>
        <w:bCs/>
        <w:noProof/>
      </w:rPr>
      <w:t>4</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CC05DC">
      <w:rPr>
        <w:rFonts w:ascii="Arial" w:hAnsi="Arial" w:cs="Arial"/>
        <w:bCs/>
        <w:noProof/>
      </w:rPr>
      <w:t>4</w:t>
    </w:r>
    <w:r w:rsidRPr="007E5D24">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8A8" w:rsidRDefault="00677A0F">
      <w:pPr>
        <w:spacing w:after="0" w:line="240" w:lineRule="auto"/>
      </w:pPr>
      <w:r>
        <w:separator/>
      </w:r>
    </w:p>
  </w:footnote>
  <w:footnote w:type="continuationSeparator" w:id="0">
    <w:p w:rsidR="009538A8" w:rsidRDefault="00677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B54" w:rsidRDefault="00D93B54" w:rsidP="00CC05DC">
    <w:pPr>
      <w:tabs>
        <w:tab w:val="left" w:pos="5040"/>
      </w:tabs>
      <w:spacing w:after="0" w:line="240" w:lineRule="auto"/>
      <w:rPr>
        <w:rFonts w:ascii="Arial" w:hAnsi="Arial" w:cs="Arial"/>
        <w:b/>
        <w:bCs/>
      </w:rPr>
    </w:pPr>
    <w:r w:rsidRPr="00264133">
      <w:rPr>
        <w:rFonts w:ascii="Arial" w:hAnsi="Arial" w:cs="Arial"/>
        <w:b/>
      </w:rPr>
      <w:t>Pinellas County School</w:t>
    </w:r>
    <w:r>
      <w:rPr>
        <w:rFonts w:ascii="Arial" w:hAnsi="Arial" w:cs="Arial"/>
        <w:b/>
      </w:rPr>
      <w:t>s</w:t>
    </w:r>
    <w:r>
      <w:rPr>
        <w:rFonts w:ascii="Arial" w:hAnsi="Arial" w:cs="Arial"/>
        <w:b/>
      </w:rPr>
      <w:tab/>
    </w:r>
    <w:r>
      <w:rPr>
        <w:rFonts w:ascii="Arial" w:hAnsi="Arial" w:cs="Arial"/>
        <w:b/>
        <w:bCs/>
      </w:rPr>
      <w:t>26 05 33.16 Boxes</w:t>
    </w:r>
  </w:p>
  <w:p w:rsidR="00D93B54" w:rsidRPr="00264133" w:rsidRDefault="00D93B54" w:rsidP="00CC05DC">
    <w:pPr>
      <w:tabs>
        <w:tab w:val="left" w:pos="5040"/>
      </w:tabs>
      <w:spacing w:after="0" w:line="240" w:lineRule="auto"/>
      <w:rPr>
        <w:rFonts w:ascii="Arial" w:hAnsi="Arial" w:cs="Arial"/>
      </w:rPr>
    </w:pPr>
    <w:r>
      <w:rPr>
        <w:rFonts w:ascii="Arial" w:hAnsi="Arial" w:cs="Arial"/>
      </w:rPr>
      <w:tab/>
    </w:r>
    <w:r w:rsidRPr="00264133">
      <w:rPr>
        <w:rFonts w:ascii="Arial" w:hAnsi="Arial" w:cs="Arial"/>
        <w:b/>
      </w:rPr>
      <w:t>Facility Name</w:t>
    </w:r>
    <w:r w:rsidRPr="00264133">
      <w:rPr>
        <w:rFonts w:ascii="Arial" w:hAnsi="Arial" w:cs="Arial"/>
      </w:rPr>
      <w:t>: __________________</w:t>
    </w:r>
    <w:r>
      <w:rPr>
        <w:rFonts w:ascii="Arial" w:hAnsi="Arial" w:cs="Arial"/>
      </w:rPr>
      <w:t>_</w:t>
    </w:r>
    <w:r w:rsidRPr="00264133">
      <w:rPr>
        <w:rFonts w:ascii="Arial" w:hAnsi="Arial" w:cs="Arial"/>
      </w:rPr>
      <w:t>__</w:t>
    </w:r>
    <w:r>
      <w:rPr>
        <w:rFonts w:ascii="Arial" w:hAnsi="Arial" w:cs="Arial"/>
      </w:rPr>
      <w:t>_____</w:t>
    </w:r>
  </w:p>
  <w:p w:rsidR="00D93B54" w:rsidRPr="00264133" w:rsidRDefault="00D93B54" w:rsidP="00CC05DC">
    <w:pPr>
      <w:tabs>
        <w:tab w:val="left" w:pos="5040"/>
      </w:tabs>
      <w:spacing w:after="0" w:line="240" w:lineRule="auto"/>
      <w:ind w:left="3600" w:firstLine="720"/>
      <w:rPr>
        <w:rFonts w:ascii="Arial" w:hAnsi="Arial" w:cs="Arial"/>
      </w:rPr>
    </w:pPr>
    <w:r>
      <w:rPr>
        <w:rFonts w:ascii="Arial" w:hAnsi="Arial" w:cs="Arial"/>
        <w:b/>
      </w:rPr>
      <w:tab/>
    </w:r>
    <w:r w:rsidRPr="00264133">
      <w:rPr>
        <w:rFonts w:ascii="Arial" w:hAnsi="Arial" w:cs="Arial"/>
        <w:b/>
      </w:rPr>
      <w:t>PCS Project No.</w:t>
    </w:r>
    <w:r w:rsidRPr="00264133">
      <w:rPr>
        <w:rFonts w:ascii="Arial" w:hAnsi="Arial" w:cs="Arial"/>
      </w:rPr>
      <w:t>: _______________</w:t>
    </w:r>
    <w:r>
      <w:rPr>
        <w:rFonts w:ascii="Arial" w:hAnsi="Arial" w:cs="Arial"/>
      </w:rPr>
      <w:t>_</w:t>
    </w:r>
    <w:r w:rsidRPr="00264133">
      <w:rPr>
        <w:rFonts w:ascii="Arial" w:hAnsi="Arial" w:cs="Arial"/>
      </w:rPr>
      <w:t>_</w:t>
    </w:r>
    <w:r>
      <w:rPr>
        <w:rFonts w:ascii="Arial" w:hAnsi="Arial" w:cs="Arial"/>
      </w:rPr>
      <w:t>_______</w:t>
    </w:r>
  </w:p>
  <w:p w:rsidR="00B965D9" w:rsidRPr="00D93B54" w:rsidRDefault="00B965D9" w:rsidP="00CC0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5DE1"/>
    <w:multiLevelType w:val="hybridMultilevel"/>
    <w:tmpl w:val="FCFE31B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C20F6"/>
    <w:multiLevelType w:val="hybridMultilevel"/>
    <w:tmpl w:val="630ACE8A"/>
    <w:lvl w:ilvl="0" w:tplc="04090015">
      <w:start w:val="1"/>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
    <w:nsid w:val="0E0E6E5D"/>
    <w:multiLevelType w:val="hybridMultilevel"/>
    <w:tmpl w:val="5352F59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5D312F"/>
    <w:multiLevelType w:val="hybridMultilevel"/>
    <w:tmpl w:val="26920EE4"/>
    <w:lvl w:ilvl="0" w:tplc="25A0C9B2">
      <w:start w:val="1"/>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4">
    <w:nsid w:val="49423D66"/>
    <w:multiLevelType w:val="hybridMultilevel"/>
    <w:tmpl w:val="7066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32D6A"/>
    <w:multiLevelType w:val="hybridMultilevel"/>
    <w:tmpl w:val="DBA6076C"/>
    <w:lvl w:ilvl="0" w:tplc="AE8A8E2E">
      <w:start w:val="1"/>
      <w:numFmt w:val="upperLetter"/>
      <w:lvlText w:val="%1."/>
      <w:lvlJc w:val="left"/>
      <w:pPr>
        <w:ind w:left="1300" w:hanging="564"/>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D9"/>
    <w:rsid w:val="00004DC3"/>
    <w:rsid w:val="00086691"/>
    <w:rsid w:val="000A282D"/>
    <w:rsid w:val="00130A43"/>
    <w:rsid w:val="001D46E8"/>
    <w:rsid w:val="001D5140"/>
    <w:rsid w:val="003C0AF6"/>
    <w:rsid w:val="005F2892"/>
    <w:rsid w:val="00677A0F"/>
    <w:rsid w:val="009538A8"/>
    <w:rsid w:val="00B965D9"/>
    <w:rsid w:val="00C96098"/>
    <w:rsid w:val="00CC05DC"/>
    <w:rsid w:val="00D93B54"/>
    <w:rsid w:val="00E1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B1AE4C4-E920-448B-A0B7-AD0BAC3F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098"/>
    <w:pPr>
      <w:ind w:left="720"/>
      <w:contextualSpacing/>
    </w:pPr>
  </w:style>
  <w:style w:type="paragraph" w:styleId="Header">
    <w:name w:val="header"/>
    <w:basedOn w:val="Normal"/>
    <w:link w:val="HeaderChar"/>
    <w:uiPriority w:val="99"/>
    <w:unhideWhenUsed/>
    <w:rsid w:val="0067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A0F"/>
  </w:style>
  <w:style w:type="paragraph" w:styleId="Footer">
    <w:name w:val="footer"/>
    <w:basedOn w:val="Normal"/>
    <w:link w:val="FooterChar"/>
    <w:uiPriority w:val="99"/>
    <w:unhideWhenUsed/>
    <w:rsid w:val="0067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7687-939E-4913-A2C8-37D17B11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16130</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16130</dc:title>
  <dc:creator>PCSB</dc:creator>
  <cp:lastModifiedBy>user</cp:lastModifiedBy>
  <cp:revision>10</cp:revision>
  <dcterms:created xsi:type="dcterms:W3CDTF">2016-05-10T18:35:00Z</dcterms:created>
  <dcterms:modified xsi:type="dcterms:W3CDTF">2017-03-08T16:15:00Z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